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21B48" w14:textId="77777777" w:rsidR="00957359" w:rsidRPr="00C066A7" w:rsidRDefault="00F355C8">
      <w:pPr>
        <w:pStyle w:val="Heading1"/>
        <w:rPr>
          <w:rFonts w:ascii="Aptos" w:eastAsia="Aptos" w:hAnsi="Aptos" w:cs="Aptos"/>
          <w:color w:val="auto"/>
        </w:rPr>
      </w:pPr>
      <w:r w:rsidRPr="00C066A7">
        <w:rPr>
          <w:rFonts w:ascii="Aptos" w:eastAsia="Aptos" w:hAnsi="Aptos" w:cs="Aptos"/>
          <w:color w:val="auto"/>
        </w:rPr>
        <w:t>Effective Supervision and Coaching</w:t>
      </w:r>
    </w:p>
    <w:p w14:paraId="7E27235C" w14:textId="4682F56E" w:rsidR="00102A8B" w:rsidRPr="00102A8B" w:rsidRDefault="00F355C8" w:rsidP="00102A8B">
      <w:pPr>
        <w:pStyle w:val="Heading2"/>
        <w:rPr>
          <w:rFonts w:ascii="Aptos" w:eastAsia="Aptos" w:hAnsi="Aptos" w:cs="Aptos"/>
          <w:color w:val="auto"/>
          <w:sz w:val="28"/>
          <w:szCs w:val="28"/>
        </w:rPr>
      </w:pPr>
      <w:r w:rsidRPr="00C066A7">
        <w:rPr>
          <w:rFonts w:ascii="Aptos" w:eastAsia="Aptos" w:hAnsi="Aptos" w:cs="Aptos"/>
          <w:color w:val="auto"/>
          <w:sz w:val="28"/>
          <w:szCs w:val="28"/>
        </w:rPr>
        <w:t>Purpose</w:t>
      </w:r>
    </w:p>
    <w:p w14:paraId="79C14B32" w14:textId="7F6CE1BE" w:rsidR="00957359" w:rsidRDefault="00F355C8">
      <w:pPr>
        <w:rPr>
          <w:rFonts w:ascii="Aptos" w:eastAsia="Aptos" w:hAnsi="Aptos" w:cs="Aptos"/>
          <w:sz w:val="24"/>
          <w:szCs w:val="24"/>
        </w:rPr>
      </w:pPr>
      <w:r w:rsidRPr="00886A18">
        <w:rPr>
          <w:rFonts w:ascii="Aptos" w:eastAsia="Aptos" w:hAnsi="Aptos" w:cs="Aptos"/>
          <w:sz w:val="24"/>
          <w:szCs w:val="24"/>
        </w:rPr>
        <w:t xml:space="preserve">Supervision isn’t just about getting the job done </w:t>
      </w:r>
      <w:r w:rsidR="00C066A7">
        <w:rPr>
          <w:rFonts w:ascii="Aptos" w:eastAsia="Aptos" w:hAnsi="Aptos" w:cs="Aptos"/>
          <w:sz w:val="24"/>
          <w:szCs w:val="24"/>
        </w:rPr>
        <w:t>-</w:t>
      </w:r>
      <w:r w:rsidRPr="00886A18">
        <w:rPr>
          <w:rFonts w:ascii="Aptos" w:eastAsia="Aptos" w:hAnsi="Aptos" w:cs="Aptos"/>
          <w:sz w:val="24"/>
          <w:szCs w:val="24"/>
        </w:rPr>
        <w:t xml:space="preserve"> it’s about helping apprentices understand how and why things are done, and guiding them to become confident, capable tradespeople. Effective supervision means being present, approachable, and supportive. It helps apprentices feel safe, motivated, and part of the team </w:t>
      </w:r>
      <w:r w:rsidR="00C066A7">
        <w:rPr>
          <w:rFonts w:ascii="Aptos" w:eastAsia="Aptos" w:hAnsi="Aptos" w:cs="Aptos"/>
          <w:sz w:val="24"/>
          <w:szCs w:val="24"/>
        </w:rPr>
        <w:t>-</w:t>
      </w:r>
      <w:r w:rsidRPr="00886A18">
        <w:rPr>
          <w:rFonts w:ascii="Aptos" w:eastAsia="Aptos" w:hAnsi="Aptos" w:cs="Aptos"/>
          <w:sz w:val="24"/>
          <w:szCs w:val="24"/>
        </w:rPr>
        <w:t xml:space="preserve"> reducing mistakes and increasing retention.</w:t>
      </w:r>
    </w:p>
    <w:p w14:paraId="27FC32F0" w14:textId="77777777" w:rsidR="00102A8B" w:rsidRPr="00886A18" w:rsidRDefault="00102A8B">
      <w:pPr>
        <w:rPr>
          <w:rFonts w:ascii="Aptos" w:eastAsia="Aptos" w:hAnsi="Aptos" w:cs="Aptos"/>
          <w:sz w:val="24"/>
          <w:szCs w:val="24"/>
        </w:rPr>
      </w:pPr>
    </w:p>
    <w:p w14:paraId="076EC397" w14:textId="77777777" w:rsidR="00957359" w:rsidRPr="00C066A7" w:rsidRDefault="00F355C8">
      <w:pPr>
        <w:pStyle w:val="Heading2"/>
        <w:rPr>
          <w:rFonts w:ascii="Aptos" w:eastAsia="Aptos" w:hAnsi="Aptos" w:cs="Aptos"/>
          <w:color w:val="auto"/>
          <w:sz w:val="28"/>
          <w:szCs w:val="28"/>
        </w:rPr>
      </w:pPr>
      <w:r w:rsidRPr="00C066A7">
        <w:rPr>
          <w:rFonts w:ascii="Aptos" w:eastAsia="Aptos" w:hAnsi="Aptos" w:cs="Aptos"/>
          <w:color w:val="auto"/>
          <w:sz w:val="28"/>
          <w:szCs w:val="28"/>
        </w:rPr>
        <w:t>Providing Effective Supervision</w:t>
      </w:r>
    </w:p>
    <w:p w14:paraId="3F52263D" w14:textId="77777777" w:rsidR="001D70CE" w:rsidRDefault="00F355C8">
      <w:pPr>
        <w:rPr>
          <w:rFonts w:ascii="Aptos" w:eastAsia="Aptos" w:hAnsi="Aptos" w:cs="Aptos"/>
          <w:sz w:val="24"/>
          <w:szCs w:val="24"/>
        </w:rPr>
      </w:pPr>
      <w:r w:rsidRPr="00886A18">
        <w:rPr>
          <w:rFonts w:ascii="Aptos" w:eastAsia="Aptos" w:hAnsi="Aptos" w:cs="Aptos"/>
          <w:sz w:val="24"/>
          <w:szCs w:val="24"/>
        </w:rPr>
        <w:t>Apprentices need close guidance early on and gradually more independence as their skills grow. Supervisors should:</w:t>
      </w:r>
    </w:p>
    <w:p w14:paraId="05ECC21E" w14:textId="5647B5BB" w:rsidR="001D70CE" w:rsidRPr="001D70CE" w:rsidRDefault="00F355C8" w:rsidP="001D70CE">
      <w:pPr>
        <w:pStyle w:val="ListParagraph"/>
        <w:numPr>
          <w:ilvl w:val="0"/>
          <w:numId w:val="11"/>
        </w:numPr>
        <w:rPr>
          <w:rFonts w:ascii="Aptos" w:eastAsia="Aptos" w:hAnsi="Aptos" w:cs="Aptos"/>
          <w:sz w:val="24"/>
          <w:szCs w:val="24"/>
        </w:rPr>
      </w:pPr>
      <w:r w:rsidRPr="001D70CE">
        <w:rPr>
          <w:rFonts w:ascii="Aptos" w:eastAsia="Aptos" w:hAnsi="Aptos" w:cs="Aptos"/>
          <w:sz w:val="24"/>
          <w:szCs w:val="24"/>
        </w:rPr>
        <w:t>Stay nearby when new tasks are being learned</w:t>
      </w:r>
    </w:p>
    <w:p w14:paraId="799D4B1A" w14:textId="1813A725" w:rsidR="001D70CE" w:rsidRPr="001D70CE" w:rsidRDefault="00F355C8" w:rsidP="001D70CE">
      <w:pPr>
        <w:pStyle w:val="ListParagraph"/>
        <w:numPr>
          <w:ilvl w:val="0"/>
          <w:numId w:val="11"/>
        </w:numPr>
        <w:rPr>
          <w:rFonts w:ascii="Aptos" w:eastAsia="Aptos" w:hAnsi="Aptos" w:cs="Aptos"/>
          <w:sz w:val="24"/>
          <w:szCs w:val="24"/>
        </w:rPr>
      </w:pPr>
      <w:r w:rsidRPr="001D70CE">
        <w:rPr>
          <w:rFonts w:ascii="Aptos" w:eastAsia="Aptos" w:hAnsi="Aptos" w:cs="Aptos"/>
          <w:sz w:val="24"/>
          <w:szCs w:val="24"/>
        </w:rPr>
        <w:t>Demonstrate the task, then observe and correct safely</w:t>
      </w:r>
    </w:p>
    <w:p w14:paraId="1C1DDCD3" w14:textId="44FFF29C" w:rsidR="001D70CE" w:rsidRPr="001D70CE" w:rsidRDefault="00F355C8" w:rsidP="001D70CE">
      <w:pPr>
        <w:pStyle w:val="ListParagraph"/>
        <w:numPr>
          <w:ilvl w:val="0"/>
          <w:numId w:val="11"/>
        </w:numPr>
        <w:rPr>
          <w:rFonts w:ascii="Aptos" w:eastAsia="Aptos" w:hAnsi="Aptos" w:cs="Aptos"/>
          <w:sz w:val="24"/>
          <w:szCs w:val="24"/>
        </w:rPr>
      </w:pPr>
      <w:r w:rsidRPr="001D70CE">
        <w:rPr>
          <w:rFonts w:ascii="Aptos" w:eastAsia="Aptos" w:hAnsi="Aptos" w:cs="Aptos"/>
          <w:sz w:val="24"/>
          <w:szCs w:val="24"/>
        </w:rPr>
        <w:t xml:space="preserve">Provide regular feedback </w:t>
      </w:r>
      <w:r w:rsidR="001D70CE" w:rsidRPr="001D70CE">
        <w:rPr>
          <w:rFonts w:ascii="Aptos" w:eastAsia="Aptos" w:hAnsi="Aptos" w:cs="Aptos"/>
          <w:sz w:val="24"/>
          <w:szCs w:val="24"/>
        </w:rPr>
        <w:t>-</w:t>
      </w:r>
      <w:r w:rsidRPr="001D70CE">
        <w:rPr>
          <w:rFonts w:ascii="Aptos" w:eastAsia="Aptos" w:hAnsi="Aptos" w:cs="Aptos"/>
          <w:sz w:val="24"/>
          <w:szCs w:val="24"/>
        </w:rPr>
        <w:t xml:space="preserve"> both constructive and positive</w:t>
      </w:r>
    </w:p>
    <w:p w14:paraId="59CD5F16" w14:textId="2A0B1F0B" w:rsidR="001D70CE" w:rsidRPr="001D70CE" w:rsidRDefault="00F355C8" w:rsidP="001D70CE">
      <w:pPr>
        <w:pStyle w:val="ListParagraph"/>
        <w:numPr>
          <w:ilvl w:val="0"/>
          <w:numId w:val="11"/>
        </w:numPr>
        <w:rPr>
          <w:rFonts w:ascii="Aptos" w:eastAsia="Aptos" w:hAnsi="Aptos" w:cs="Aptos"/>
          <w:sz w:val="24"/>
          <w:szCs w:val="24"/>
        </w:rPr>
      </w:pPr>
      <w:r w:rsidRPr="001D70CE">
        <w:rPr>
          <w:rFonts w:ascii="Aptos" w:eastAsia="Aptos" w:hAnsi="Aptos" w:cs="Aptos"/>
          <w:sz w:val="24"/>
          <w:szCs w:val="24"/>
        </w:rPr>
        <w:t>Encourage questions and explain the “why,” not just the “how”</w:t>
      </w:r>
    </w:p>
    <w:p w14:paraId="64E56B55" w14:textId="67F173F1" w:rsidR="5C427F2F" w:rsidRDefault="00F355C8" w:rsidP="006E0D22">
      <w:pPr>
        <w:pStyle w:val="ListParagraph"/>
        <w:numPr>
          <w:ilvl w:val="0"/>
          <w:numId w:val="11"/>
        </w:numPr>
        <w:rPr>
          <w:rFonts w:ascii="Aptos" w:eastAsia="Aptos" w:hAnsi="Aptos" w:cs="Aptos"/>
          <w:sz w:val="24"/>
          <w:szCs w:val="24"/>
        </w:rPr>
      </w:pPr>
      <w:r w:rsidRPr="5C427F2F">
        <w:rPr>
          <w:rFonts w:ascii="Aptos" w:eastAsia="Aptos" w:hAnsi="Aptos" w:cs="Aptos"/>
          <w:sz w:val="24"/>
          <w:szCs w:val="24"/>
        </w:rPr>
        <w:t>Balance supervision with trust by allowing them to attempt tasks while monitoring for safety.</w:t>
      </w:r>
    </w:p>
    <w:p w14:paraId="7073812C" w14:textId="77777777" w:rsidR="006E0D22" w:rsidRPr="006E0D22" w:rsidRDefault="006E0D22" w:rsidP="006E0D22">
      <w:pPr>
        <w:pStyle w:val="ListParagraph"/>
        <w:rPr>
          <w:rFonts w:ascii="Aptos" w:eastAsia="Aptos" w:hAnsi="Aptos" w:cs="Aptos"/>
          <w:sz w:val="24"/>
          <w:szCs w:val="24"/>
        </w:rPr>
      </w:pPr>
    </w:p>
    <w:p w14:paraId="6A0D330B" w14:textId="1A378CF0" w:rsidR="00957359" w:rsidRPr="0097509A" w:rsidRDefault="009C1FD0" w:rsidP="52B579E4">
      <w:pPr>
        <w:rPr>
          <w:rFonts w:ascii="Aptos" w:eastAsia="Aptos" w:hAnsi="Aptos" w:cs="Aptos"/>
          <w:sz w:val="24"/>
          <w:szCs w:val="24"/>
        </w:rPr>
      </w:pPr>
      <w:r w:rsidRPr="0097509A">
        <w:rPr>
          <w:rStyle w:val="Strong"/>
          <w:rFonts w:ascii="Aptos" w:hAnsi="Aptos"/>
          <w:sz w:val="24"/>
          <w:szCs w:val="24"/>
        </w:rPr>
        <w:t>Supervisor Tip:</w:t>
      </w:r>
      <w:r w:rsidRPr="0097509A">
        <w:rPr>
          <w:rFonts w:ascii="Aptos" w:hAnsi="Aptos"/>
          <w:sz w:val="24"/>
          <w:szCs w:val="24"/>
        </w:rPr>
        <w:t xml:space="preserve"> Start each day by setting clear goals with your apprentice. Talk through what they’ll be doing, why it matters, and how success will be measured. At the same time, set the tone for the day by reinforcing safety expectations </w:t>
      </w:r>
      <w:r w:rsidR="00861947" w:rsidRPr="0097509A">
        <w:rPr>
          <w:rFonts w:ascii="Aptos" w:hAnsi="Aptos"/>
          <w:sz w:val="24"/>
          <w:szCs w:val="24"/>
        </w:rPr>
        <w:t>-</w:t>
      </w:r>
      <w:r w:rsidRPr="0097509A">
        <w:rPr>
          <w:rFonts w:ascii="Aptos" w:hAnsi="Aptos"/>
          <w:sz w:val="24"/>
          <w:szCs w:val="24"/>
        </w:rPr>
        <w:t xml:space="preserve"> ensure the apprentice is wearing the appropriate</w:t>
      </w:r>
      <w:r w:rsidR="008577E2">
        <w:rPr>
          <w:rFonts w:ascii="Aptos" w:hAnsi="Aptos"/>
          <w:sz w:val="24"/>
          <w:szCs w:val="24"/>
        </w:rPr>
        <w:t xml:space="preserve"> </w:t>
      </w:r>
      <w:r w:rsidR="006E0D22">
        <w:rPr>
          <w:rFonts w:ascii="Aptos" w:hAnsi="Aptos"/>
          <w:sz w:val="24"/>
          <w:szCs w:val="24"/>
        </w:rPr>
        <w:t>Personal Protective Equipment</w:t>
      </w:r>
      <w:r w:rsidRPr="0097509A">
        <w:rPr>
          <w:rFonts w:ascii="Aptos" w:hAnsi="Aptos"/>
          <w:sz w:val="24"/>
          <w:szCs w:val="24"/>
        </w:rPr>
        <w:t xml:space="preserve"> </w:t>
      </w:r>
      <w:r w:rsidR="006E0D22">
        <w:rPr>
          <w:rFonts w:ascii="Aptos" w:hAnsi="Aptos"/>
          <w:sz w:val="24"/>
          <w:szCs w:val="24"/>
        </w:rPr>
        <w:t>(</w:t>
      </w:r>
      <w:r w:rsidRPr="0097509A">
        <w:rPr>
          <w:rFonts w:ascii="Aptos" w:hAnsi="Aptos"/>
          <w:sz w:val="24"/>
          <w:szCs w:val="24"/>
        </w:rPr>
        <w:t>PPE</w:t>
      </w:r>
      <w:r w:rsidR="006E0D22">
        <w:rPr>
          <w:rFonts w:ascii="Aptos" w:hAnsi="Aptos"/>
          <w:sz w:val="24"/>
          <w:szCs w:val="24"/>
        </w:rPr>
        <w:t>)</w:t>
      </w:r>
      <w:r w:rsidRPr="0097509A">
        <w:rPr>
          <w:rFonts w:ascii="Aptos" w:hAnsi="Aptos"/>
          <w:sz w:val="24"/>
          <w:szCs w:val="24"/>
        </w:rPr>
        <w:t xml:space="preserve"> and understands any specific safety considerations for the tasks ahead. When supervisors consistently model safe </w:t>
      </w:r>
      <w:proofErr w:type="spellStart"/>
      <w:r w:rsidRPr="0097509A">
        <w:rPr>
          <w:rFonts w:ascii="Aptos" w:hAnsi="Aptos"/>
          <w:sz w:val="24"/>
          <w:szCs w:val="24"/>
        </w:rPr>
        <w:t>behaviour</w:t>
      </w:r>
      <w:proofErr w:type="spellEnd"/>
      <w:r w:rsidRPr="0097509A">
        <w:rPr>
          <w:rFonts w:ascii="Aptos" w:hAnsi="Aptos"/>
          <w:sz w:val="24"/>
          <w:szCs w:val="24"/>
        </w:rPr>
        <w:t xml:space="preserve"> and maintain clear standards, apprentices quickly learn that safety is a non-negotiable part of good workmanship.</w:t>
      </w:r>
      <w:r w:rsidR="00AF4BF3" w:rsidRPr="0097509A">
        <w:rPr>
          <w:rFonts w:ascii="Aptos" w:hAnsi="Aptos"/>
          <w:sz w:val="24"/>
          <w:szCs w:val="24"/>
        </w:rPr>
        <w:t xml:space="preserve"> </w:t>
      </w:r>
    </w:p>
    <w:p w14:paraId="176C2E7A" w14:textId="77777777" w:rsidR="00957359" w:rsidRPr="0097509A" w:rsidRDefault="00F355C8">
      <w:pPr>
        <w:rPr>
          <w:rFonts w:ascii="Aptos" w:eastAsia="Aptos" w:hAnsi="Aptos" w:cs="Aptos"/>
          <w:sz w:val="24"/>
          <w:szCs w:val="24"/>
        </w:rPr>
      </w:pPr>
      <w:r w:rsidRPr="0097509A">
        <w:rPr>
          <w:rFonts w:ascii="Aptos" w:eastAsia="Aptos" w:hAnsi="Aptos" w:cs="Aptos"/>
          <w:sz w:val="24"/>
          <w:szCs w:val="24"/>
        </w:rPr>
        <w:t>Good supervision means planning work to match the apprentice’s stage of learning. Allocate jobs suited to their ability and allow them to progress as confidence builds.</w:t>
      </w:r>
    </w:p>
    <w:p w14:paraId="1B1F76DC" w14:textId="77777777" w:rsidR="00102A8B" w:rsidRDefault="00102A8B">
      <w:pPr>
        <w:pStyle w:val="Heading2"/>
        <w:rPr>
          <w:rFonts w:ascii="Aptos" w:eastAsia="Aptos" w:hAnsi="Aptos" w:cs="Aptos"/>
          <w:color w:val="auto"/>
          <w:sz w:val="28"/>
          <w:szCs w:val="28"/>
        </w:rPr>
      </w:pPr>
    </w:p>
    <w:p w14:paraId="7625AC72" w14:textId="40D04A94" w:rsidR="5AD91A75" w:rsidRDefault="5AD91A75" w:rsidP="5AD91A75"/>
    <w:p w14:paraId="6EB4C700" w14:textId="7E957B2B" w:rsidR="5AD91A75" w:rsidRDefault="5AD91A75" w:rsidP="5AD91A75"/>
    <w:p w14:paraId="6C890F79" w14:textId="6ADB5A75" w:rsidR="5AD91A75" w:rsidRDefault="5AD91A75" w:rsidP="5AD91A75"/>
    <w:p w14:paraId="2C3FAD01" w14:textId="113AE2E7" w:rsidR="00957359" w:rsidRPr="00004A12" w:rsidRDefault="00F355C8">
      <w:pPr>
        <w:pStyle w:val="Heading2"/>
        <w:rPr>
          <w:rFonts w:ascii="Aptos" w:eastAsia="Aptos" w:hAnsi="Aptos" w:cs="Aptos"/>
          <w:color w:val="auto"/>
          <w:sz w:val="28"/>
          <w:szCs w:val="28"/>
        </w:rPr>
      </w:pPr>
      <w:r w:rsidRPr="00004A12">
        <w:rPr>
          <w:rFonts w:ascii="Aptos" w:eastAsia="Aptos" w:hAnsi="Aptos" w:cs="Aptos"/>
          <w:color w:val="auto"/>
          <w:sz w:val="28"/>
          <w:szCs w:val="28"/>
        </w:rPr>
        <w:lastRenderedPageBreak/>
        <w:t>Coaching in the Workplace</w:t>
      </w:r>
    </w:p>
    <w:p w14:paraId="693B849C" w14:textId="77777777" w:rsidR="00004A12" w:rsidRDefault="00F355C8">
      <w:pPr>
        <w:rPr>
          <w:rFonts w:ascii="Aptos" w:eastAsia="Aptos" w:hAnsi="Aptos" w:cs="Aptos"/>
          <w:sz w:val="24"/>
          <w:szCs w:val="24"/>
        </w:rPr>
      </w:pPr>
      <w:r w:rsidRPr="00886A18">
        <w:rPr>
          <w:rFonts w:ascii="Aptos" w:eastAsia="Aptos" w:hAnsi="Aptos" w:cs="Aptos"/>
          <w:sz w:val="24"/>
          <w:szCs w:val="24"/>
        </w:rPr>
        <w:t xml:space="preserve">A good supervisor also coaches </w:t>
      </w:r>
      <w:r w:rsidR="00004A12">
        <w:rPr>
          <w:rFonts w:ascii="Aptos" w:eastAsia="Aptos" w:hAnsi="Aptos" w:cs="Aptos"/>
          <w:sz w:val="24"/>
          <w:szCs w:val="24"/>
        </w:rPr>
        <w:t>-</w:t>
      </w:r>
      <w:r w:rsidRPr="00886A18">
        <w:rPr>
          <w:rFonts w:ascii="Aptos" w:eastAsia="Aptos" w:hAnsi="Aptos" w:cs="Aptos"/>
          <w:sz w:val="24"/>
          <w:szCs w:val="24"/>
        </w:rPr>
        <w:t xml:space="preserve"> helping apprentices think, problem-solve, and learn from experience. Use the GROW model as a simple coaching method:</w:t>
      </w:r>
    </w:p>
    <w:p w14:paraId="2DE7F0FE" w14:textId="77777777" w:rsidR="00004A12" w:rsidRPr="00004A12" w:rsidRDefault="00F355C8" w:rsidP="00004A12">
      <w:pPr>
        <w:pStyle w:val="ListParagraph"/>
        <w:numPr>
          <w:ilvl w:val="0"/>
          <w:numId w:val="12"/>
        </w:numPr>
        <w:rPr>
          <w:rFonts w:ascii="Aptos" w:eastAsia="Aptos" w:hAnsi="Aptos" w:cs="Aptos"/>
          <w:sz w:val="24"/>
          <w:szCs w:val="24"/>
        </w:rPr>
      </w:pPr>
      <w:r w:rsidRPr="00004A12">
        <w:rPr>
          <w:rFonts w:ascii="Aptos" w:eastAsia="Aptos" w:hAnsi="Aptos" w:cs="Aptos"/>
          <w:sz w:val="24"/>
          <w:szCs w:val="24"/>
        </w:rPr>
        <w:t xml:space="preserve">G </w:t>
      </w:r>
      <w:r w:rsidR="00004A12" w:rsidRPr="00004A12">
        <w:rPr>
          <w:rFonts w:ascii="Aptos" w:eastAsia="Aptos" w:hAnsi="Aptos" w:cs="Aptos"/>
          <w:sz w:val="24"/>
          <w:szCs w:val="24"/>
        </w:rPr>
        <w:t xml:space="preserve">- </w:t>
      </w:r>
      <w:r w:rsidRPr="00004A12">
        <w:rPr>
          <w:rFonts w:ascii="Aptos" w:eastAsia="Aptos" w:hAnsi="Aptos" w:cs="Aptos"/>
          <w:sz w:val="24"/>
          <w:szCs w:val="24"/>
        </w:rPr>
        <w:t>Goal: “What are we aiming to achieve?”</w:t>
      </w:r>
    </w:p>
    <w:p w14:paraId="598B04EE" w14:textId="77777777" w:rsidR="00004A12" w:rsidRPr="00004A12" w:rsidRDefault="00F355C8" w:rsidP="00004A12">
      <w:pPr>
        <w:pStyle w:val="ListParagraph"/>
        <w:numPr>
          <w:ilvl w:val="0"/>
          <w:numId w:val="12"/>
        </w:numPr>
        <w:rPr>
          <w:rFonts w:ascii="Aptos" w:eastAsia="Aptos" w:hAnsi="Aptos" w:cs="Aptos"/>
          <w:sz w:val="24"/>
          <w:szCs w:val="24"/>
        </w:rPr>
      </w:pPr>
      <w:r w:rsidRPr="00004A12">
        <w:rPr>
          <w:rFonts w:ascii="Aptos" w:eastAsia="Aptos" w:hAnsi="Aptos" w:cs="Aptos"/>
          <w:sz w:val="24"/>
          <w:szCs w:val="24"/>
        </w:rPr>
        <w:t xml:space="preserve">R </w:t>
      </w:r>
      <w:r w:rsidR="00004A12">
        <w:rPr>
          <w:rFonts w:ascii="Aptos" w:eastAsia="Aptos" w:hAnsi="Aptos" w:cs="Aptos"/>
          <w:sz w:val="24"/>
          <w:szCs w:val="24"/>
        </w:rPr>
        <w:t>-</w:t>
      </w:r>
      <w:r w:rsidRPr="00004A12">
        <w:rPr>
          <w:rFonts w:ascii="Aptos" w:eastAsia="Aptos" w:hAnsi="Aptos" w:cs="Aptos"/>
          <w:sz w:val="24"/>
          <w:szCs w:val="24"/>
        </w:rPr>
        <w:t xml:space="preserve"> Reality: “What’s happening now? What’s working?”</w:t>
      </w:r>
    </w:p>
    <w:p w14:paraId="28558301" w14:textId="77777777" w:rsidR="00004A12" w:rsidRPr="00004A12" w:rsidRDefault="00F355C8" w:rsidP="00004A12">
      <w:pPr>
        <w:pStyle w:val="ListParagraph"/>
        <w:numPr>
          <w:ilvl w:val="0"/>
          <w:numId w:val="12"/>
        </w:numPr>
        <w:rPr>
          <w:rFonts w:ascii="Aptos" w:eastAsia="Aptos" w:hAnsi="Aptos" w:cs="Aptos"/>
          <w:sz w:val="24"/>
          <w:szCs w:val="24"/>
        </w:rPr>
      </w:pPr>
      <w:r w:rsidRPr="00004A12">
        <w:rPr>
          <w:rFonts w:ascii="Aptos" w:eastAsia="Aptos" w:hAnsi="Aptos" w:cs="Aptos"/>
          <w:sz w:val="24"/>
          <w:szCs w:val="24"/>
        </w:rPr>
        <w:t xml:space="preserve">O </w:t>
      </w:r>
      <w:r w:rsidR="00004A12">
        <w:rPr>
          <w:rFonts w:ascii="Aptos" w:eastAsia="Aptos" w:hAnsi="Aptos" w:cs="Aptos"/>
          <w:sz w:val="24"/>
          <w:szCs w:val="24"/>
        </w:rPr>
        <w:t>-</w:t>
      </w:r>
      <w:r w:rsidRPr="00004A12">
        <w:rPr>
          <w:rFonts w:ascii="Aptos" w:eastAsia="Aptos" w:hAnsi="Aptos" w:cs="Aptos"/>
          <w:sz w:val="24"/>
          <w:szCs w:val="24"/>
        </w:rPr>
        <w:t xml:space="preserve"> Options: “What could we do differently?”</w:t>
      </w:r>
    </w:p>
    <w:p w14:paraId="2BB4490B" w14:textId="61DD0EC8" w:rsidR="00957359" w:rsidRDefault="00F355C8" w:rsidP="00004A12">
      <w:pPr>
        <w:pStyle w:val="ListParagraph"/>
        <w:numPr>
          <w:ilvl w:val="0"/>
          <w:numId w:val="12"/>
        </w:numPr>
        <w:rPr>
          <w:rFonts w:ascii="Aptos" w:eastAsia="Aptos" w:hAnsi="Aptos" w:cs="Aptos"/>
          <w:sz w:val="24"/>
          <w:szCs w:val="24"/>
        </w:rPr>
      </w:pPr>
      <w:r w:rsidRPr="00004A12">
        <w:rPr>
          <w:rFonts w:ascii="Aptos" w:eastAsia="Aptos" w:hAnsi="Aptos" w:cs="Aptos"/>
          <w:sz w:val="24"/>
          <w:szCs w:val="24"/>
        </w:rPr>
        <w:t xml:space="preserve">W </w:t>
      </w:r>
      <w:r w:rsidR="00004A12">
        <w:rPr>
          <w:rFonts w:ascii="Aptos" w:eastAsia="Aptos" w:hAnsi="Aptos" w:cs="Aptos"/>
          <w:sz w:val="24"/>
          <w:szCs w:val="24"/>
        </w:rPr>
        <w:t>-</w:t>
      </w:r>
      <w:r w:rsidRPr="00004A12">
        <w:rPr>
          <w:rFonts w:ascii="Aptos" w:eastAsia="Aptos" w:hAnsi="Aptos" w:cs="Aptos"/>
          <w:sz w:val="24"/>
          <w:szCs w:val="24"/>
        </w:rPr>
        <w:t xml:space="preserve"> Way Forward: “What’s the next step?”</w:t>
      </w:r>
    </w:p>
    <w:p w14:paraId="1965A65B" w14:textId="5F3DF9BC" w:rsidR="005E1258" w:rsidRPr="005E1258" w:rsidRDefault="00306487" w:rsidP="005E1258">
      <w:pPr>
        <w:rPr>
          <w:rFonts w:ascii="Aptos" w:eastAsia="Aptos" w:hAnsi="Aptos" w:cs="Aptos"/>
          <w:sz w:val="24"/>
          <w:szCs w:val="24"/>
        </w:rPr>
      </w:pPr>
      <w:r w:rsidRPr="00886A18">
        <w:rPr>
          <w:rFonts w:ascii="Aptos" w:eastAsia="Aptos" w:hAnsi="Aptos" w:cs="Aptos"/>
          <w:b/>
          <w:sz w:val="24"/>
          <w:szCs w:val="24"/>
        </w:rPr>
        <w:t xml:space="preserve">Supervisor Tip: </w:t>
      </w:r>
      <w:r w:rsidRPr="00886A18">
        <w:rPr>
          <w:rFonts w:ascii="Aptos" w:eastAsia="Aptos" w:hAnsi="Aptos" w:cs="Aptos"/>
          <w:sz w:val="24"/>
          <w:szCs w:val="24"/>
        </w:rPr>
        <w:t>When an apprentice makes a mistake, ask questions before you correct it. This helps them think through the process and learn faster.</w:t>
      </w:r>
    </w:p>
    <w:p w14:paraId="7827B2A0" w14:textId="77777777" w:rsidR="00306487" w:rsidRDefault="00F355C8" w:rsidP="00306487">
      <w:pPr>
        <w:rPr>
          <w:rStyle w:val="CommentReference"/>
        </w:rPr>
      </w:pPr>
      <w:r w:rsidRPr="00886A18">
        <w:rPr>
          <w:rFonts w:ascii="Aptos" w:eastAsia="Aptos" w:hAnsi="Aptos" w:cs="Aptos"/>
          <w:sz w:val="24"/>
          <w:szCs w:val="24"/>
        </w:rPr>
        <w:t>This approach helps apprentices build confidence and self-reliance while developing problem-solving skills.</w:t>
      </w:r>
    </w:p>
    <w:p w14:paraId="19D142A5" w14:textId="13C24F81" w:rsidR="332565F0" w:rsidRPr="00886A18" w:rsidRDefault="00306487" w:rsidP="00306487">
      <w:pPr>
        <w:rPr>
          <w:rFonts w:ascii="Aptos" w:eastAsia="Aptos" w:hAnsi="Aptos" w:cs="Aptos"/>
          <w:sz w:val="24"/>
          <w:szCs w:val="24"/>
        </w:rPr>
      </w:pPr>
      <w:r w:rsidRPr="00886A18">
        <w:rPr>
          <w:rFonts w:ascii="Aptos" w:eastAsia="Aptos" w:hAnsi="Aptos" w:cs="Aptos"/>
          <w:sz w:val="24"/>
          <w:szCs w:val="24"/>
        </w:rPr>
        <w:t xml:space="preserve"> </w:t>
      </w:r>
    </w:p>
    <w:p w14:paraId="25FCA4DB" w14:textId="77777777" w:rsidR="00957359" w:rsidRPr="00B718E1" w:rsidRDefault="00F355C8">
      <w:pPr>
        <w:pStyle w:val="Heading2"/>
        <w:rPr>
          <w:rFonts w:ascii="Aptos" w:eastAsia="Aptos" w:hAnsi="Aptos" w:cs="Aptos"/>
          <w:color w:val="auto"/>
          <w:sz w:val="28"/>
          <w:szCs w:val="28"/>
        </w:rPr>
      </w:pPr>
      <w:r w:rsidRPr="00B718E1">
        <w:rPr>
          <w:rFonts w:ascii="Aptos" w:eastAsia="Aptos" w:hAnsi="Aptos" w:cs="Aptos"/>
          <w:color w:val="auto"/>
          <w:sz w:val="28"/>
          <w:szCs w:val="28"/>
        </w:rPr>
        <w:t>Supporting Learning and Building Confidence</w:t>
      </w:r>
    </w:p>
    <w:p w14:paraId="684D1B6E"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Linking On-the-Job Learning to Assessments</w:t>
      </w:r>
    </w:p>
    <w:p w14:paraId="71223BCD" w14:textId="6012C96C"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Apprentices often complete theory or written assessments alongside their hands-on work. Supervisors play a vital role in connecting </w:t>
      </w:r>
      <w:r w:rsidR="7A71783E" w:rsidRPr="00886A18">
        <w:rPr>
          <w:rFonts w:ascii="Aptos" w:eastAsia="Aptos" w:hAnsi="Aptos" w:cs="Aptos"/>
          <w:sz w:val="24"/>
          <w:szCs w:val="24"/>
        </w:rPr>
        <w:t>theory</w:t>
      </w:r>
      <w:r w:rsidR="00DD03D4" w:rsidRPr="00886A18">
        <w:rPr>
          <w:rFonts w:ascii="Aptos" w:eastAsia="Aptos" w:hAnsi="Aptos" w:cs="Aptos"/>
          <w:sz w:val="24"/>
          <w:szCs w:val="24"/>
        </w:rPr>
        <w:t xml:space="preserve"> </w:t>
      </w:r>
      <w:r w:rsidR="765BA371" w:rsidRPr="00886A18">
        <w:rPr>
          <w:rFonts w:ascii="Aptos" w:eastAsia="Aptos" w:hAnsi="Aptos" w:cs="Aptos"/>
          <w:sz w:val="24"/>
          <w:szCs w:val="24"/>
        </w:rPr>
        <w:t>to</w:t>
      </w:r>
      <w:r w:rsidRPr="00886A18">
        <w:rPr>
          <w:rFonts w:ascii="Aptos" w:eastAsia="Aptos" w:hAnsi="Aptos" w:cs="Aptos"/>
          <w:sz w:val="24"/>
          <w:szCs w:val="24"/>
        </w:rPr>
        <w:t xml:space="preserve"> learning to what happens in the workshop. When you take time to explain how theory links to real jobs, apprentices understand the purpose behind their studies and retain information more effectively.</w:t>
      </w:r>
    </w:p>
    <w:p w14:paraId="495D1671" w14:textId="77777777" w:rsidR="00957359" w:rsidRDefault="00F355C8" w:rsidP="5AD91A75">
      <w:pPr>
        <w:rPr>
          <w:rFonts w:ascii="Aptos" w:eastAsia="Aptos" w:hAnsi="Aptos" w:cs="Aptos"/>
          <w:b/>
          <w:bCs/>
          <w:sz w:val="24"/>
          <w:szCs w:val="24"/>
        </w:rPr>
      </w:pPr>
      <w:r w:rsidRPr="5AD91A75">
        <w:rPr>
          <w:rFonts w:ascii="Aptos" w:eastAsia="Aptos" w:hAnsi="Aptos" w:cs="Aptos"/>
          <w:b/>
          <w:bCs/>
          <w:sz w:val="24"/>
          <w:szCs w:val="24"/>
        </w:rPr>
        <w:t>Ways you can support your apprentice include:</w:t>
      </w:r>
    </w:p>
    <w:p w14:paraId="6FBD2958" w14:textId="6F3FB701" w:rsidR="00D4082F" w:rsidRDefault="00D4082F">
      <w:pPr>
        <w:rPr>
          <w:rFonts w:ascii="Aptos" w:eastAsia="Aptos" w:hAnsi="Aptos" w:cs="Aptos"/>
          <w:sz w:val="24"/>
          <w:szCs w:val="24"/>
        </w:rPr>
      </w:pPr>
      <w:r w:rsidRPr="00886A18">
        <w:rPr>
          <w:rFonts w:ascii="Aptos" w:eastAsia="Aptos" w:hAnsi="Aptos" w:cs="Aptos"/>
          <w:b/>
          <w:sz w:val="24"/>
          <w:szCs w:val="24"/>
        </w:rPr>
        <w:t xml:space="preserve">Supervisor Tip: </w:t>
      </w:r>
      <w:r w:rsidRPr="00886A18">
        <w:rPr>
          <w:rFonts w:ascii="Aptos" w:eastAsia="Aptos" w:hAnsi="Aptos" w:cs="Aptos"/>
          <w:sz w:val="24"/>
          <w:szCs w:val="24"/>
        </w:rPr>
        <w:t>Check your apprentice’s theory work regularly. A five-minute chat can help them connect what they’re learning on paper with the work they’re doing on the bench</w:t>
      </w:r>
    </w:p>
    <w:p w14:paraId="4684BD77" w14:textId="07B2B0B5" w:rsidR="00D4082F" w:rsidRPr="00D4082F" w:rsidRDefault="00F355C8" w:rsidP="00D4082F">
      <w:pPr>
        <w:pStyle w:val="ListParagraph"/>
        <w:numPr>
          <w:ilvl w:val="0"/>
          <w:numId w:val="13"/>
        </w:numPr>
        <w:rPr>
          <w:rFonts w:ascii="Aptos" w:eastAsia="Aptos" w:hAnsi="Aptos" w:cs="Aptos"/>
          <w:sz w:val="24"/>
          <w:szCs w:val="24"/>
        </w:rPr>
      </w:pPr>
      <w:r w:rsidRPr="00D4082F">
        <w:rPr>
          <w:rFonts w:ascii="Aptos" w:eastAsia="Aptos" w:hAnsi="Aptos" w:cs="Aptos"/>
          <w:sz w:val="24"/>
          <w:szCs w:val="24"/>
        </w:rPr>
        <w:t>Ask your apprentice what topics or assessments they are currently working on</w:t>
      </w:r>
    </w:p>
    <w:p w14:paraId="59D6D151" w14:textId="6D31BCB5" w:rsidR="00D4082F" w:rsidRDefault="00F355C8" w:rsidP="00D4082F">
      <w:pPr>
        <w:pStyle w:val="ListParagraph"/>
        <w:numPr>
          <w:ilvl w:val="0"/>
          <w:numId w:val="13"/>
        </w:numPr>
        <w:rPr>
          <w:rFonts w:ascii="Aptos" w:eastAsia="Aptos" w:hAnsi="Aptos" w:cs="Aptos"/>
          <w:sz w:val="24"/>
          <w:szCs w:val="24"/>
        </w:rPr>
      </w:pPr>
      <w:r w:rsidRPr="00D4082F">
        <w:rPr>
          <w:rFonts w:ascii="Aptos" w:eastAsia="Aptos" w:hAnsi="Aptos" w:cs="Aptos"/>
          <w:sz w:val="24"/>
          <w:szCs w:val="24"/>
        </w:rPr>
        <w:t>Provide examples or demonstrations that relate to their theory tasks</w:t>
      </w:r>
    </w:p>
    <w:p w14:paraId="630102A6" w14:textId="28216B5C" w:rsidR="001E734A" w:rsidRPr="001E734A" w:rsidRDefault="00F355C8" w:rsidP="00D4082F">
      <w:pPr>
        <w:pStyle w:val="ListParagraph"/>
        <w:numPr>
          <w:ilvl w:val="0"/>
          <w:numId w:val="13"/>
        </w:numPr>
        <w:rPr>
          <w:rFonts w:ascii="Aptos" w:eastAsia="Aptos" w:hAnsi="Aptos" w:cs="Aptos"/>
          <w:sz w:val="24"/>
          <w:szCs w:val="24"/>
        </w:rPr>
      </w:pPr>
      <w:r w:rsidRPr="00D4082F">
        <w:rPr>
          <w:rFonts w:ascii="Aptos" w:eastAsia="Aptos" w:hAnsi="Aptos" w:cs="Aptos"/>
          <w:sz w:val="24"/>
          <w:szCs w:val="24"/>
        </w:rPr>
        <w:t xml:space="preserve">Encourage them to discuss assessment questions they don’t understand </w:t>
      </w:r>
      <w:r w:rsidR="001E734A">
        <w:rPr>
          <w:rFonts w:ascii="Aptos" w:eastAsia="Aptos" w:hAnsi="Aptos" w:cs="Aptos"/>
          <w:sz w:val="24"/>
          <w:szCs w:val="24"/>
        </w:rPr>
        <w:t>-</w:t>
      </w:r>
      <w:r w:rsidRPr="00D4082F">
        <w:rPr>
          <w:rFonts w:ascii="Aptos" w:eastAsia="Aptos" w:hAnsi="Aptos" w:cs="Aptos"/>
          <w:sz w:val="24"/>
          <w:szCs w:val="24"/>
        </w:rPr>
        <w:t>you can clarify concepts without giving them the answers</w:t>
      </w:r>
    </w:p>
    <w:p w14:paraId="3E81E388" w14:textId="252068CA" w:rsidR="001E734A" w:rsidRPr="001E734A" w:rsidRDefault="00F355C8" w:rsidP="00D4082F">
      <w:pPr>
        <w:pStyle w:val="ListParagraph"/>
        <w:numPr>
          <w:ilvl w:val="0"/>
          <w:numId w:val="13"/>
        </w:numPr>
        <w:rPr>
          <w:rFonts w:ascii="Aptos" w:eastAsia="Aptos" w:hAnsi="Aptos" w:cs="Aptos"/>
          <w:sz w:val="24"/>
          <w:szCs w:val="24"/>
        </w:rPr>
      </w:pPr>
      <w:r w:rsidRPr="00D4082F">
        <w:rPr>
          <w:rFonts w:ascii="Aptos" w:eastAsia="Aptos" w:hAnsi="Aptos" w:cs="Aptos"/>
          <w:sz w:val="24"/>
          <w:szCs w:val="24"/>
        </w:rPr>
        <w:t>Create opportunities for them to demonstrate their knowledge in real work situations</w:t>
      </w:r>
    </w:p>
    <w:p w14:paraId="1E1629BA" w14:textId="585524A9" w:rsidR="00957359" w:rsidRPr="00D4082F" w:rsidRDefault="00F355C8" w:rsidP="00D4082F">
      <w:pPr>
        <w:pStyle w:val="ListParagraph"/>
        <w:numPr>
          <w:ilvl w:val="0"/>
          <w:numId w:val="13"/>
        </w:numPr>
        <w:rPr>
          <w:rFonts w:ascii="Aptos" w:eastAsia="Aptos" w:hAnsi="Aptos" w:cs="Aptos"/>
          <w:sz w:val="24"/>
          <w:szCs w:val="24"/>
        </w:rPr>
      </w:pPr>
      <w:r w:rsidRPr="00D4082F">
        <w:rPr>
          <w:rFonts w:ascii="Aptos" w:eastAsia="Aptos" w:hAnsi="Aptos" w:cs="Aptos"/>
          <w:sz w:val="24"/>
          <w:szCs w:val="24"/>
        </w:rPr>
        <w:t xml:space="preserve"> Check in regularly and remind them that it’s okay to ask for help </w:t>
      </w:r>
      <w:r w:rsidR="001E734A">
        <w:rPr>
          <w:rFonts w:ascii="Aptos" w:eastAsia="Aptos" w:hAnsi="Aptos" w:cs="Aptos"/>
          <w:sz w:val="24"/>
          <w:szCs w:val="24"/>
        </w:rPr>
        <w:t>-</w:t>
      </w:r>
      <w:r w:rsidRPr="00D4082F">
        <w:rPr>
          <w:rFonts w:ascii="Aptos" w:eastAsia="Aptos" w:hAnsi="Aptos" w:cs="Aptos"/>
          <w:sz w:val="24"/>
          <w:szCs w:val="24"/>
        </w:rPr>
        <w:t xml:space="preserve"> you are part of their support team alongside the RTO.</w:t>
      </w:r>
    </w:p>
    <w:p w14:paraId="534B853C"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lastRenderedPageBreak/>
        <w:t>Supporting apprentices with assessments helps build confidence, improves their understanding of trade concepts, and strengthens their connection to both you and the learning process.</w:t>
      </w:r>
    </w:p>
    <w:p w14:paraId="13431F46" w14:textId="77777777" w:rsidR="001E734A" w:rsidRDefault="00F355C8">
      <w:pPr>
        <w:rPr>
          <w:rFonts w:ascii="Aptos" w:eastAsia="Aptos" w:hAnsi="Aptos" w:cs="Aptos"/>
          <w:sz w:val="24"/>
          <w:szCs w:val="24"/>
        </w:rPr>
      </w:pPr>
      <w:r w:rsidRPr="00886A18">
        <w:rPr>
          <w:rFonts w:ascii="Aptos" w:eastAsia="Aptos" w:hAnsi="Aptos" w:cs="Aptos"/>
          <w:sz w:val="24"/>
          <w:szCs w:val="24"/>
        </w:rPr>
        <w:t>Mistakes are part of learning. Handle them calmly and use them as teaching moments:</w:t>
      </w:r>
    </w:p>
    <w:p w14:paraId="7469207E" w14:textId="6760C1FB" w:rsidR="001E734A" w:rsidRPr="001E734A" w:rsidRDefault="00F355C8" w:rsidP="001E734A">
      <w:pPr>
        <w:pStyle w:val="ListParagraph"/>
        <w:numPr>
          <w:ilvl w:val="0"/>
          <w:numId w:val="14"/>
        </w:numPr>
        <w:rPr>
          <w:rFonts w:ascii="Aptos" w:eastAsia="Aptos" w:hAnsi="Aptos" w:cs="Aptos"/>
          <w:sz w:val="24"/>
          <w:szCs w:val="24"/>
        </w:rPr>
      </w:pPr>
      <w:r w:rsidRPr="001E734A">
        <w:rPr>
          <w:rFonts w:ascii="Aptos" w:eastAsia="Aptos" w:hAnsi="Aptos" w:cs="Aptos"/>
          <w:sz w:val="24"/>
          <w:szCs w:val="24"/>
        </w:rPr>
        <w:t>Ask what went wrong before correcting</w:t>
      </w:r>
    </w:p>
    <w:p w14:paraId="3F2229C2" w14:textId="05FEA7A8" w:rsidR="009E393F" w:rsidRDefault="00F355C8" w:rsidP="001E734A">
      <w:pPr>
        <w:pStyle w:val="ListParagraph"/>
        <w:numPr>
          <w:ilvl w:val="0"/>
          <w:numId w:val="14"/>
        </w:numPr>
        <w:rPr>
          <w:rFonts w:ascii="Aptos" w:eastAsia="Aptos" w:hAnsi="Aptos" w:cs="Aptos"/>
          <w:sz w:val="24"/>
          <w:szCs w:val="24"/>
        </w:rPr>
      </w:pPr>
      <w:r w:rsidRPr="001E734A">
        <w:rPr>
          <w:rFonts w:ascii="Aptos" w:eastAsia="Aptos" w:hAnsi="Aptos" w:cs="Aptos"/>
          <w:sz w:val="24"/>
          <w:szCs w:val="24"/>
        </w:rPr>
        <w:t>Discuss solutions together</w:t>
      </w:r>
    </w:p>
    <w:p w14:paraId="10B32194" w14:textId="157299F9" w:rsidR="009E393F" w:rsidRPr="009E393F" w:rsidRDefault="00F355C8" w:rsidP="001E734A">
      <w:pPr>
        <w:pStyle w:val="ListParagraph"/>
        <w:numPr>
          <w:ilvl w:val="0"/>
          <w:numId w:val="14"/>
        </w:numPr>
        <w:rPr>
          <w:rFonts w:ascii="Aptos" w:eastAsia="Aptos" w:hAnsi="Aptos" w:cs="Aptos"/>
          <w:sz w:val="24"/>
          <w:szCs w:val="24"/>
        </w:rPr>
      </w:pPr>
      <w:r w:rsidRPr="001E734A">
        <w:rPr>
          <w:rFonts w:ascii="Aptos" w:eastAsia="Aptos" w:hAnsi="Aptos" w:cs="Aptos"/>
          <w:sz w:val="24"/>
          <w:szCs w:val="24"/>
        </w:rPr>
        <w:t>Demonstrate and allow them to retry</w:t>
      </w:r>
    </w:p>
    <w:p w14:paraId="1113770E" w14:textId="77479885" w:rsidR="00957359" w:rsidRPr="001E734A" w:rsidRDefault="00F355C8" w:rsidP="001E734A">
      <w:pPr>
        <w:pStyle w:val="ListParagraph"/>
        <w:numPr>
          <w:ilvl w:val="0"/>
          <w:numId w:val="14"/>
        </w:numPr>
        <w:rPr>
          <w:rFonts w:ascii="Aptos" w:eastAsia="Aptos" w:hAnsi="Aptos" w:cs="Aptos"/>
          <w:sz w:val="24"/>
          <w:szCs w:val="24"/>
        </w:rPr>
      </w:pPr>
      <w:r w:rsidRPr="001E734A">
        <w:rPr>
          <w:rFonts w:ascii="Aptos" w:eastAsia="Aptos" w:hAnsi="Aptos" w:cs="Aptos"/>
          <w:sz w:val="24"/>
          <w:szCs w:val="24"/>
        </w:rPr>
        <w:t>Acknowledge improvement and effort.</w:t>
      </w:r>
    </w:p>
    <w:p w14:paraId="32CB1786" w14:textId="1E048F64"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Recognise small wins and milestones </w:t>
      </w:r>
      <w:r w:rsidR="009E393F">
        <w:rPr>
          <w:rFonts w:ascii="Aptos" w:eastAsia="Aptos" w:hAnsi="Aptos" w:cs="Aptos"/>
          <w:sz w:val="24"/>
          <w:szCs w:val="24"/>
        </w:rPr>
        <w:t>-</w:t>
      </w:r>
      <w:r w:rsidRPr="00886A18">
        <w:rPr>
          <w:rFonts w:ascii="Aptos" w:eastAsia="Aptos" w:hAnsi="Aptos" w:cs="Aptos"/>
          <w:sz w:val="24"/>
          <w:szCs w:val="24"/>
        </w:rPr>
        <w:t xml:space="preserve"> completing a task independently, mastering a tool, or showing safe behaviour. These small successes build pride and motivation.</w:t>
      </w:r>
    </w:p>
    <w:p w14:paraId="793983EA" w14:textId="77777777" w:rsidR="0065723E" w:rsidRDefault="0065723E">
      <w:pPr>
        <w:pStyle w:val="Heading2"/>
        <w:rPr>
          <w:rFonts w:ascii="Aptos" w:eastAsia="Aptos" w:hAnsi="Aptos" w:cs="Aptos"/>
          <w:color w:val="auto"/>
          <w:sz w:val="28"/>
          <w:szCs w:val="28"/>
        </w:rPr>
      </w:pPr>
    </w:p>
    <w:p w14:paraId="34523570" w14:textId="6B1029ED" w:rsidR="00957359" w:rsidRPr="006F5F4F" w:rsidRDefault="00F355C8">
      <w:pPr>
        <w:pStyle w:val="Heading2"/>
        <w:rPr>
          <w:rFonts w:ascii="Aptos" w:eastAsia="Aptos" w:hAnsi="Aptos" w:cs="Aptos"/>
          <w:color w:val="auto"/>
          <w:sz w:val="28"/>
          <w:szCs w:val="28"/>
        </w:rPr>
      </w:pPr>
      <w:r w:rsidRPr="5AD91A75">
        <w:rPr>
          <w:rFonts w:ascii="Aptos" w:eastAsia="Aptos" w:hAnsi="Aptos" w:cs="Aptos"/>
          <w:color w:val="auto"/>
          <w:sz w:val="28"/>
          <w:szCs w:val="28"/>
        </w:rPr>
        <w:t>Balancing Supervision, Safety, and Productivity</w:t>
      </w:r>
      <w:r w:rsidR="0A0C9C1D" w:rsidRPr="5AD91A75">
        <w:rPr>
          <w:rFonts w:ascii="Aptos" w:eastAsia="Aptos" w:hAnsi="Aptos" w:cs="Aptos"/>
          <w:color w:val="auto"/>
          <w:sz w:val="28"/>
          <w:szCs w:val="28"/>
        </w:rPr>
        <w:t>:</w:t>
      </w:r>
    </w:p>
    <w:p w14:paraId="50D8E7A6" w14:textId="77777777" w:rsidR="00957359" w:rsidRDefault="00F355C8">
      <w:pPr>
        <w:rPr>
          <w:rFonts w:ascii="Aptos" w:eastAsia="Aptos" w:hAnsi="Aptos" w:cs="Aptos"/>
          <w:sz w:val="24"/>
          <w:szCs w:val="24"/>
        </w:rPr>
      </w:pPr>
      <w:r w:rsidRPr="00886A18">
        <w:rPr>
          <w:rFonts w:ascii="Aptos" w:eastAsia="Aptos" w:hAnsi="Aptos" w:cs="Aptos"/>
          <w:sz w:val="24"/>
          <w:szCs w:val="24"/>
        </w:rPr>
        <w:t>Supervising apprentices takes planning. Integrate training into everyday work by:</w:t>
      </w:r>
    </w:p>
    <w:p w14:paraId="51B243A0" w14:textId="688992F0" w:rsidR="002B27CC" w:rsidRPr="002B27CC" w:rsidRDefault="00F355C8" w:rsidP="002B27CC">
      <w:pPr>
        <w:pStyle w:val="ListParagraph"/>
        <w:numPr>
          <w:ilvl w:val="0"/>
          <w:numId w:val="15"/>
        </w:numPr>
        <w:rPr>
          <w:rFonts w:ascii="Aptos" w:eastAsia="Aptos" w:hAnsi="Aptos" w:cs="Aptos"/>
          <w:sz w:val="24"/>
          <w:szCs w:val="24"/>
        </w:rPr>
      </w:pPr>
      <w:r w:rsidRPr="002B27CC">
        <w:rPr>
          <w:rFonts w:ascii="Aptos" w:eastAsia="Aptos" w:hAnsi="Aptos" w:cs="Aptos"/>
          <w:sz w:val="24"/>
          <w:szCs w:val="24"/>
        </w:rPr>
        <w:t>Using setup or downtime to explain new processes</w:t>
      </w:r>
    </w:p>
    <w:p w14:paraId="26D57A90" w14:textId="00D6E4D9" w:rsidR="002B27CC" w:rsidRPr="002B27CC" w:rsidRDefault="00F355C8" w:rsidP="002B27CC">
      <w:pPr>
        <w:pStyle w:val="ListParagraph"/>
        <w:numPr>
          <w:ilvl w:val="0"/>
          <w:numId w:val="15"/>
        </w:numPr>
        <w:rPr>
          <w:rFonts w:ascii="Aptos" w:eastAsia="Aptos" w:hAnsi="Aptos" w:cs="Aptos"/>
          <w:sz w:val="24"/>
          <w:szCs w:val="24"/>
        </w:rPr>
      </w:pPr>
      <w:r w:rsidRPr="002B27CC">
        <w:rPr>
          <w:rFonts w:ascii="Aptos" w:eastAsia="Aptos" w:hAnsi="Aptos" w:cs="Aptos"/>
          <w:sz w:val="24"/>
          <w:szCs w:val="24"/>
        </w:rPr>
        <w:t>Allowing apprentices to prepare tools and materials under guidance</w:t>
      </w:r>
    </w:p>
    <w:p w14:paraId="7BCDDA24" w14:textId="4F15FC46" w:rsidR="002B27CC" w:rsidRPr="002B27CC" w:rsidRDefault="00F355C8" w:rsidP="002B27CC">
      <w:pPr>
        <w:pStyle w:val="ListParagraph"/>
        <w:numPr>
          <w:ilvl w:val="0"/>
          <w:numId w:val="15"/>
        </w:numPr>
        <w:rPr>
          <w:rFonts w:ascii="Aptos" w:eastAsia="Aptos" w:hAnsi="Aptos" w:cs="Aptos"/>
          <w:sz w:val="24"/>
          <w:szCs w:val="24"/>
        </w:rPr>
      </w:pPr>
      <w:r w:rsidRPr="002B27CC">
        <w:rPr>
          <w:rFonts w:ascii="Aptos" w:eastAsia="Aptos" w:hAnsi="Aptos" w:cs="Aptos"/>
          <w:sz w:val="24"/>
          <w:szCs w:val="24"/>
        </w:rPr>
        <w:t>Running short “toolbox talks” on techniques or safety topics</w:t>
      </w:r>
    </w:p>
    <w:p w14:paraId="05F39CDC" w14:textId="1A66FB92" w:rsidR="00957359" w:rsidRPr="002B27CC" w:rsidRDefault="00F355C8" w:rsidP="002B27CC">
      <w:pPr>
        <w:pStyle w:val="ListParagraph"/>
        <w:numPr>
          <w:ilvl w:val="0"/>
          <w:numId w:val="15"/>
        </w:numPr>
        <w:rPr>
          <w:rFonts w:ascii="Aptos" w:eastAsia="Aptos" w:hAnsi="Aptos" w:cs="Aptos"/>
          <w:sz w:val="24"/>
          <w:szCs w:val="24"/>
        </w:rPr>
      </w:pPr>
      <w:r w:rsidRPr="002B27CC">
        <w:rPr>
          <w:rFonts w:ascii="Aptos" w:eastAsia="Aptos" w:hAnsi="Aptos" w:cs="Aptos"/>
          <w:sz w:val="24"/>
          <w:szCs w:val="24"/>
        </w:rPr>
        <w:t>Scheduling regular check-ins to review progress and wellbeing.</w:t>
      </w:r>
    </w:p>
    <w:p w14:paraId="6DD56063" w14:textId="312246EB" w:rsidR="00957359" w:rsidRPr="00886A18" w:rsidRDefault="00F355C8">
      <w:pPr>
        <w:rPr>
          <w:rFonts w:ascii="Aptos" w:eastAsia="Aptos" w:hAnsi="Aptos" w:cs="Aptos"/>
          <w:sz w:val="24"/>
          <w:szCs w:val="24"/>
        </w:rPr>
      </w:pPr>
      <w:r w:rsidRPr="00886A18">
        <w:rPr>
          <w:rFonts w:ascii="Aptos" w:eastAsia="Aptos" w:hAnsi="Aptos" w:cs="Aptos"/>
          <w:sz w:val="24"/>
          <w:szCs w:val="24"/>
        </w:rPr>
        <w:t>Investing time in proper supervision saves time later by reducing rework and safety incidents</w:t>
      </w:r>
      <w:r w:rsidR="003B023F" w:rsidRPr="00886A18">
        <w:rPr>
          <w:rFonts w:ascii="Aptos" w:eastAsia="Aptos" w:hAnsi="Aptos" w:cs="Aptos"/>
          <w:sz w:val="24"/>
          <w:szCs w:val="24"/>
        </w:rPr>
        <w:t xml:space="preserve"> as well as keeping your apprentice engaged and motivated.</w:t>
      </w:r>
    </w:p>
    <w:p w14:paraId="5486F323" w14:textId="5C3F327B" w:rsidR="001A2F03" w:rsidRDefault="005868AB" w:rsidP="005868AB">
      <w:pPr>
        <w:rPr>
          <w:rFonts w:ascii="Aptos" w:eastAsia="Aptos" w:hAnsi="Aptos" w:cs="Aptos"/>
          <w:sz w:val="24"/>
          <w:szCs w:val="24"/>
        </w:rPr>
      </w:pPr>
      <w:r w:rsidRPr="00886A18">
        <w:rPr>
          <w:rFonts w:ascii="Aptos" w:eastAsia="Aptos" w:hAnsi="Aptos" w:cs="Aptos"/>
          <w:b/>
          <w:sz w:val="24"/>
          <w:szCs w:val="24"/>
        </w:rPr>
        <w:t xml:space="preserve">Supervisor Tip: </w:t>
      </w:r>
      <w:r w:rsidRPr="00886A18">
        <w:rPr>
          <w:rFonts w:ascii="Aptos" w:eastAsia="Aptos" w:hAnsi="Aptos" w:cs="Aptos"/>
          <w:sz w:val="24"/>
          <w:szCs w:val="24"/>
        </w:rPr>
        <w:t xml:space="preserve">You don’t have to stop working to train. Use everyday jobs as learning opportunities </w:t>
      </w:r>
      <w:r>
        <w:rPr>
          <w:rFonts w:ascii="Aptos" w:eastAsia="Aptos" w:hAnsi="Aptos" w:cs="Aptos"/>
          <w:sz w:val="24"/>
          <w:szCs w:val="24"/>
        </w:rPr>
        <w:t>-</w:t>
      </w:r>
      <w:r w:rsidRPr="00886A18">
        <w:rPr>
          <w:rFonts w:ascii="Aptos" w:eastAsia="Aptos" w:hAnsi="Aptos" w:cs="Aptos"/>
          <w:sz w:val="24"/>
          <w:szCs w:val="24"/>
        </w:rPr>
        <w:t xml:space="preserve"> explain what you’re doing and why, while you work</w:t>
      </w:r>
    </w:p>
    <w:p w14:paraId="264B6F85" w14:textId="77777777" w:rsidR="004D75D5" w:rsidRPr="005868AB" w:rsidRDefault="004D75D5" w:rsidP="005868AB">
      <w:pPr>
        <w:rPr>
          <w:rFonts w:ascii="Aptos" w:eastAsia="Aptos" w:hAnsi="Aptos" w:cs="Aptos"/>
          <w:sz w:val="24"/>
          <w:szCs w:val="24"/>
        </w:rPr>
      </w:pPr>
    </w:p>
    <w:p w14:paraId="3E6F8104" w14:textId="02B4289E" w:rsidR="000A10B7" w:rsidRPr="001A2F03" w:rsidRDefault="00F355C8" w:rsidP="001A2F03">
      <w:pPr>
        <w:pStyle w:val="Heading2"/>
        <w:rPr>
          <w:rFonts w:ascii="Aptos" w:eastAsia="Aptos" w:hAnsi="Aptos" w:cs="Aptos"/>
          <w:color w:val="auto"/>
          <w:sz w:val="28"/>
          <w:szCs w:val="28"/>
        </w:rPr>
      </w:pPr>
      <w:r w:rsidRPr="006F5F4F">
        <w:rPr>
          <w:rFonts w:ascii="Aptos" w:eastAsia="Aptos" w:hAnsi="Aptos" w:cs="Aptos"/>
          <w:color w:val="auto"/>
          <w:sz w:val="28"/>
          <w:szCs w:val="28"/>
        </w:rPr>
        <w:t>Knowing When to Step In</w:t>
      </w:r>
    </w:p>
    <w:p w14:paraId="0A1F2511" w14:textId="1DD16682" w:rsidR="00E50718" w:rsidRPr="000A10B7" w:rsidRDefault="00F355C8">
      <w:pPr>
        <w:rPr>
          <w:rFonts w:ascii="Aptos" w:eastAsia="Aptos" w:hAnsi="Aptos" w:cs="Aptos"/>
          <w:sz w:val="24"/>
          <w:szCs w:val="24"/>
        </w:rPr>
      </w:pPr>
      <w:r w:rsidRPr="5AD91A75">
        <w:rPr>
          <w:rFonts w:ascii="Aptos" w:eastAsia="Aptos" w:hAnsi="Aptos" w:cs="Aptos"/>
          <w:sz w:val="24"/>
          <w:szCs w:val="24"/>
        </w:rPr>
        <w:t xml:space="preserve">Always step in immediately if there’s a safety risk, uncertainty, or visible frustration. Correct unsafe practices calmly and use the moment to explain why the rule or process matters. As skill and confidence grow, step back </w:t>
      </w:r>
      <w:r w:rsidR="001E0DAC" w:rsidRPr="5AD91A75">
        <w:rPr>
          <w:rFonts w:ascii="Aptos" w:eastAsia="Aptos" w:hAnsi="Aptos" w:cs="Aptos"/>
          <w:sz w:val="24"/>
          <w:szCs w:val="24"/>
        </w:rPr>
        <w:t>-</w:t>
      </w:r>
      <w:r w:rsidRPr="5AD91A75">
        <w:rPr>
          <w:rFonts w:ascii="Aptos" w:eastAsia="Aptos" w:hAnsi="Aptos" w:cs="Aptos"/>
          <w:sz w:val="24"/>
          <w:szCs w:val="24"/>
        </w:rPr>
        <w:t xml:space="preserve"> but always remain accessible.</w:t>
      </w:r>
    </w:p>
    <w:p w14:paraId="5ECC4B66" w14:textId="7BB1AB7B" w:rsidR="5AD91A75" w:rsidRDefault="5AD91A75" w:rsidP="5AD91A75">
      <w:pPr>
        <w:rPr>
          <w:rFonts w:ascii="Aptos" w:eastAsia="Aptos" w:hAnsi="Aptos" w:cs="Aptos"/>
          <w:sz w:val="24"/>
          <w:szCs w:val="24"/>
        </w:rPr>
      </w:pPr>
    </w:p>
    <w:p w14:paraId="2224A1A3" w14:textId="7E0AFCD5" w:rsidR="5AD91A75" w:rsidRDefault="5AD91A75" w:rsidP="5AD91A75">
      <w:pPr>
        <w:rPr>
          <w:rFonts w:ascii="Aptos" w:eastAsia="Aptos" w:hAnsi="Aptos" w:cs="Aptos"/>
          <w:sz w:val="24"/>
          <w:szCs w:val="24"/>
        </w:rPr>
      </w:pPr>
    </w:p>
    <w:p w14:paraId="013516E8" w14:textId="57762500" w:rsidR="5AD91A75" w:rsidRDefault="5AD91A75" w:rsidP="5AD91A75">
      <w:pPr>
        <w:rPr>
          <w:rFonts w:ascii="Aptos" w:eastAsia="Aptos" w:hAnsi="Aptos" w:cs="Aptos"/>
          <w:sz w:val="24"/>
          <w:szCs w:val="24"/>
        </w:rPr>
      </w:pPr>
    </w:p>
    <w:p w14:paraId="2E9B2104" w14:textId="7BBF9C30" w:rsidR="5AD91A75" w:rsidRDefault="5AD91A75" w:rsidP="5AD91A75">
      <w:pPr>
        <w:rPr>
          <w:rFonts w:ascii="Aptos" w:eastAsia="Aptos" w:hAnsi="Aptos" w:cs="Aptos"/>
          <w:sz w:val="24"/>
          <w:szCs w:val="24"/>
        </w:rPr>
      </w:pPr>
    </w:p>
    <w:p w14:paraId="531D1F7A" w14:textId="1B22397D" w:rsidR="5AD91A75" w:rsidRDefault="5AD91A75" w:rsidP="5AD91A75">
      <w:pPr>
        <w:rPr>
          <w:rFonts w:ascii="Aptos" w:eastAsia="Aptos" w:hAnsi="Aptos" w:cs="Aptos"/>
          <w:sz w:val="24"/>
          <w:szCs w:val="24"/>
        </w:rPr>
      </w:pPr>
    </w:p>
    <w:p w14:paraId="047CF8AB" w14:textId="713181ED" w:rsidR="00957359" w:rsidRPr="006F5F4F" w:rsidRDefault="004D75D5">
      <w:pPr>
        <w:pStyle w:val="Heading2"/>
        <w:rPr>
          <w:rFonts w:ascii="Aptos" w:eastAsia="Aptos" w:hAnsi="Aptos" w:cs="Aptos"/>
          <w:color w:val="auto"/>
          <w:sz w:val="28"/>
          <w:szCs w:val="28"/>
        </w:rPr>
      </w:pPr>
      <w:r>
        <w:rPr>
          <w:rFonts w:ascii="Aptos" w:eastAsia="Aptos" w:hAnsi="Aptos" w:cs="Aptos"/>
          <w:color w:val="auto"/>
          <w:sz w:val="28"/>
          <w:szCs w:val="28"/>
        </w:rPr>
        <w:t xml:space="preserve">Quick Reference - </w:t>
      </w:r>
      <w:r w:rsidR="00F355C8" w:rsidRPr="006F5F4F">
        <w:rPr>
          <w:rFonts w:ascii="Aptos" w:eastAsia="Aptos" w:hAnsi="Aptos" w:cs="Aptos"/>
          <w:color w:val="auto"/>
          <w:sz w:val="28"/>
          <w:szCs w:val="28"/>
        </w:rPr>
        <w:t>Apprentice Supervision Requirements by State and Territory</w:t>
      </w:r>
    </w:p>
    <w:tbl>
      <w:tblPr>
        <w:tblW w:w="8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6770"/>
      </w:tblGrid>
      <w:tr w:rsidR="00886A18" w:rsidRPr="00886A18" w14:paraId="08320644" w14:textId="77777777" w:rsidTr="5AD91A75">
        <w:tc>
          <w:tcPr>
            <w:tcW w:w="1860" w:type="dxa"/>
          </w:tcPr>
          <w:p w14:paraId="495C7B2F"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State / Territory</w:t>
            </w:r>
          </w:p>
        </w:tc>
        <w:tc>
          <w:tcPr>
            <w:tcW w:w="6770" w:type="dxa"/>
          </w:tcPr>
          <w:p w14:paraId="7BEE835A" w14:textId="66CA9C70" w:rsidR="00957359" w:rsidRPr="00886A18" w:rsidRDefault="00F355C8">
            <w:pPr>
              <w:rPr>
                <w:rFonts w:ascii="Aptos" w:eastAsia="Aptos" w:hAnsi="Aptos" w:cs="Aptos"/>
                <w:sz w:val="24"/>
                <w:szCs w:val="24"/>
              </w:rPr>
            </w:pPr>
            <w:r w:rsidRPr="00886A18">
              <w:rPr>
                <w:rFonts w:ascii="Aptos" w:eastAsia="Aptos" w:hAnsi="Aptos" w:cs="Aptos"/>
                <w:sz w:val="24"/>
                <w:szCs w:val="24"/>
              </w:rPr>
              <w:t>Supervision Requirements</w:t>
            </w:r>
          </w:p>
        </w:tc>
      </w:tr>
      <w:tr w:rsidR="00886A18" w:rsidRPr="00886A18" w14:paraId="634AB414" w14:textId="77777777" w:rsidTr="5AD91A75">
        <w:tc>
          <w:tcPr>
            <w:tcW w:w="1860" w:type="dxa"/>
          </w:tcPr>
          <w:p w14:paraId="022707D8"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NSW</w:t>
            </w:r>
          </w:p>
        </w:tc>
        <w:tc>
          <w:tcPr>
            <w:tcW w:w="6770" w:type="dxa"/>
          </w:tcPr>
          <w:p w14:paraId="2E64923B"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Employers must ensure direct supervision by a qualified tradesperson. Level of supervision can </w:t>
            </w:r>
            <w:bookmarkStart w:id="0" w:name="_Int_qZyzhOOS"/>
            <w:r w:rsidRPr="00886A18">
              <w:rPr>
                <w:rFonts w:ascii="Aptos" w:eastAsia="Aptos" w:hAnsi="Aptos" w:cs="Aptos"/>
                <w:sz w:val="24"/>
                <w:szCs w:val="24"/>
              </w:rPr>
              <w:t>reduce</w:t>
            </w:r>
            <w:bookmarkEnd w:id="0"/>
            <w:r w:rsidRPr="00886A18">
              <w:rPr>
                <w:rFonts w:ascii="Aptos" w:eastAsia="Aptos" w:hAnsi="Aptos" w:cs="Aptos"/>
                <w:sz w:val="24"/>
                <w:szCs w:val="24"/>
              </w:rPr>
              <w:t xml:space="preserve"> as the apprentice becomes competent. The supervisor must be appropriately licensed or qualified.</w:t>
            </w:r>
          </w:p>
        </w:tc>
      </w:tr>
      <w:tr w:rsidR="00886A18" w:rsidRPr="00886A18" w14:paraId="4D767CEF" w14:textId="77777777" w:rsidTr="5AD91A75">
        <w:tc>
          <w:tcPr>
            <w:tcW w:w="1860" w:type="dxa"/>
          </w:tcPr>
          <w:p w14:paraId="43EB6185"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VIC</w:t>
            </w:r>
          </w:p>
        </w:tc>
        <w:tc>
          <w:tcPr>
            <w:tcW w:w="6770" w:type="dxa"/>
          </w:tcPr>
          <w:p w14:paraId="380907A1"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Supervisors must hold the same or higher </w:t>
            </w:r>
            <w:bookmarkStart w:id="1" w:name="_Int_yW6A6INS"/>
            <w:r w:rsidRPr="00886A18">
              <w:rPr>
                <w:rFonts w:ascii="Aptos" w:eastAsia="Aptos" w:hAnsi="Aptos" w:cs="Aptos"/>
                <w:sz w:val="24"/>
                <w:szCs w:val="24"/>
              </w:rPr>
              <w:t>qualification</w:t>
            </w:r>
            <w:bookmarkEnd w:id="1"/>
            <w:r w:rsidRPr="00886A18">
              <w:rPr>
                <w:rFonts w:ascii="Aptos" w:eastAsia="Aptos" w:hAnsi="Aptos" w:cs="Aptos"/>
                <w:sz w:val="24"/>
                <w:szCs w:val="24"/>
              </w:rPr>
              <w:t>. The apprentice must always have access to a qualified person for direction and support.</w:t>
            </w:r>
          </w:p>
        </w:tc>
      </w:tr>
      <w:tr w:rsidR="00886A18" w:rsidRPr="00886A18" w14:paraId="54805F88" w14:textId="77777777" w:rsidTr="5AD91A75">
        <w:tc>
          <w:tcPr>
            <w:tcW w:w="1860" w:type="dxa"/>
          </w:tcPr>
          <w:p w14:paraId="55A3C7AC"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QLD</w:t>
            </w:r>
          </w:p>
        </w:tc>
        <w:tc>
          <w:tcPr>
            <w:tcW w:w="6770" w:type="dxa"/>
          </w:tcPr>
          <w:p w14:paraId="072FEC14"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Employers must provide a qualified tradesperson to supervise at all times. Supervision may be reduced only when competency has been demonstrated.</w:t>
            </w:r>
          </w:p>
        </w:tc>
      </w:tr>
      <w:tr w:rsidR="00886A18" w:rsidRPr="00886A18" w14:paraId="644A3C26" w14:textId="77777777" w:rsidTr="5AD91A75">
        <w:tc>
          <w:tcPr>
            <w:tcW w:w="1860" w:type="dxa"/>
          </w:tcPr>
          <w:p w14:paraId="5BDDBAF2"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SA</w:t>
            </w:r>
          </w:p>
        </w:tc>
        <w:tc>
          <w:tcPr>
            <w:tcW w:w="6770" w:type="dxa"/>
          </w:tcPr>
          <w:p w14:paraId="6459CE3F"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A qualified or registered tradesperson must provide direct supervision for new apprentices. Gradual independence is allowed as skills progress.</w:t>
            </w:r>
          </w:p>
        </w:tc>
      </w:tr>
      <w:tr w:rsidR="00886A18" w:rsidRPr="00886A18" w14:paraId="1D99D973" w14:textId="77777777" w:rsidTr="5AD91A75">
        <w:tc>
          <w:tcPr>
            <w:tcW w:w="1860" w:type="dxa"/>
          </w:tcPr>
          <w:p w14:paraId="0EF261EA"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WA</w:t>
            </w:r>
          </w:p>
        </w:tc>
        <w:tc>
          <w:tcPr>
            <w:tcW w:w="6770" w:type="dxa"/>
          </w:tcPr>
          <w:p w14:paraId="03A2F4E6"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Apprentices must be under the supervision of a qualified person. The level of supervision must be appropriate to the apprentice’s experience.</w:t>
            </w:r>
          </w:p>
        </w:tc>
      </w:tr>
      <w:tr w:rsidR="00886A18" w:rsidRPr="00886A18" w14:paraId="61F412F0" w14:textId="77777777" w:rsidTr="5AD91A75">
        <w:tc>
          <w:tcPr>
            <w:tcW w:w="1860" w:type="dxa"/>
          </w:tcPr>
          <w:p w14:paraId="3237C59A"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TAS</w:t>
            </w:r>
          </w:p>
        </w:tc>
        <w:tc>
          <w:tcPr>
            <w:tcW w:w="6770" w:type="dxa"/>
          </w:tcPr>
          <w:p w14:paraId="20A480F6"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A trades-qualified person must supervise apprentices, with clear instruction and regular checking of work quality and safety.</w:t>
            </w:r>
          </w:p>
        </w:tc>
      </w:tr>
      <w:tr w:rsidR="00886A18" w:rsidRPr="00886A18" w14:paraId="4B7B1592" w14:textId="77777777" w:rsidTr="5AD91A75">
        <w:tc>
          <w:tcPr>
            <w:tcW w:w="1860" w:type="dxa"/>
          </w:tcPr>
          <w:p w14:paraId="6B877C84"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NT</w:t>
            </w:r>
          </w:p>
        </w:tc>
        <w:tc>
          <w:tcPr>
            <w:tcW w:w="6770" w:type="dxa"/>
          </w:tcPr>
          <w:p w14:paraId="47C0D368"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Continuous supervision is required, but apprentices can work independently once assessed as competent in specific tasks.</w:t>
            </w:r>
          </w:p>
        </w:tc>
      </w:tr>
      <w:tr w:rsidR="00886A18" w:rsidRPr="00886A18" w14:paraId="642181DD" w14:textId="77777777" w:rsidTr="5AD91A75">
        <w:tc>
          <w:tcPr>
            <w:tcW w:w="1860" w:type="dxa"/>
          </w:tcPr>
          <w:p w14:paraId="4BF7653E" w14:textId="77777777" w:rsidR="00957359" w:rsidRPr="00886A18" w:rsidRDefault="00F355C8" w:rsidP="5AD91A75">
            <w:pPr>
              <w:jc w:val="center"/>
              <w:rPr>
                <w:rFonts w:ascii="Aptos" w:eastAsia="Aptos" w:hAnsi="Aptos" w:cs="Aptos"/>
                <w:sz w:val="24"/>
                <w:szCs w:val="24"/>
              </w:rPr>
            </w:pPr>
            <w:r w:rsidRPr="5AD91A75">
              <w:rPr>
                <w:rFonts w:ascii="Aptos" w:eastAsia="Aptos" w:hAnsi="Aptos" w:cs="Aptos"/>
                <w:sz w:val="24"/>
                <w:szCs w:val="24"/>
              </w:rPr>
              <w:t>ACT</w:t>
            </w:r>
          </w:p>
        </w:tc>
        <w:tc>
          <w:tcPr>
            <w:tcW w:w="6770" w:type="dxa"/>
          </w:tcPr>
          <w:p w14:paraId="6CF3E83E"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Supervisors must hold a qualification in the trade and ensure adequate supervision consistent with the </w:t>
            </w:r>
            <w:bookmarkStart w:id="2" w:name="_Int_IeLXjAWT"/>
            <w:r w:rsidRPr="00886A18">
              <w:rPr>
                <w:rFonts w:ascii="Aptos" w:eastAsia="Aptos" w:hAnsi="Aptos" w:cs="Aptos"/>
                <w:sz w:val="24"/>
                <w:szCs w:val="24"/>
              </w:rPr>
              <w:t>apprentice’s</w:t>
            </w:r>
            <w:bookmarkEnd w:id="2"/>
            <w:r w:rsidRPr="00886A18">
              <w:rPr>
                <w:rFonts w:ascii="Aptos" w:eastAsia="Aptos" w:hAnsi="Aptos" w:cs="Aptos"/>
                <w:sz w:val="24"/>
                <w:szCs w:val="24"/>
              </w:rPr>
              <w:t xml:space="preserve"> stage of training.</w:t>
            </w:r>
          </w:p>
        </w:tc>
      </w:tr>
    </w:tbl>
    <w:p w14:paraId="2059672D" w14:textId="00CE0180" w:rsidR="00590C7D" w:rsidRDefault="00590C7D">
      <w:pPr>
        <w:rPr>
          <w:rFonts w:ascii="Aptos" w:eastAsia="Aptos" w:hAnsi="Aptos" w:cs="Aptos"/>
          <w:sz w:val="24"/>
          <w:szCs w:val="24"/>
        </w:rPr>
      </w:pPr>
    </w:p>
    <w:p w14:paraId="747FF87D" w14:textId="48EBFD18" w:rsidR="00957359" w:rsidRPr="00590C7D" w:rsidRDefault="00F355C8">
      <w:pPr>
        <w:rPr>
          <w:rFonts w:ascii="Aptos" w:eastAsia="Aptos" w:hAnsi="Aptos" w:cs="Aptos"/>
          <w:b/>
          <w:bCs/>
          <w:sz w:val="24"/>
          <w:szCs w:val="24"/>
        </w:rPr>
      </w:pPr>
      <w:r w:rsidRPr="5AD91A75">
        <w:rPr>
          <w:rFonts w:ascii="Aptos" w:eastAsia="Aptos" w:hAnsi="Aptos" w:cs="Aptos"/>
          <w:b/>
          <w:bCs/>
          <w:sz w:val="24"/>
          <w:szCs w:val="24"/>
        </w:rPr>
        <w:t>Employers should always check with their local training authority or Apprenticeship Network Provider for current supervision requirements.</w:t>
      </w:r>
    </w:p>
    <w:p w14:paraId="07E7CF87" w14:textId="41C024BF" w:rsidR="5AD91A75" w:rsidRDefault="5AD91A75" w:rsidP="5AD91A75">
      <w:pPr>
        <w:rPr>
          <w:rFonts w:ascii="Aptos" w:eastAsia="Aptos" w:hAnsi="Aptos" w:cs="Aptos"/>
          <w:b/>
          <w:bCs/>
          <w:sz w:val="24"/>
          <w:szCs w:val="24"/>
        </w:rPr>
      </w:pPr>
    </w:p>
    <w:p w14:paraId="209F4CCB" w14:textId="1F8BFEC1" w:rsidR="5AD91A75" w:rsidRDefault="5AD91A75" w:rsidP="5AD91A75">
      <w:pPr>
        <w:rPr>
          <w:rFonts w:ascii="Aptos" w:eastAsia="Aptos" w:hAnsi="Aptos" w:cs="Aptos"/>
          <w:b/>
          <w:bCs/>
          <w:sz w:val="24"/>
          <w:szCs w:val="24"/>
        </w:rPr>
      </w:pPr>
    </w:p>
    <w:p w14:paraId="57EB4684" w14:textId="04DBFC6C" w:rsidR="5AD91A75" w:rsidRDefault="5AD91A75" w:rsidP="5AD91A75">
      <w:pPr>
        <w:rPr>
          <w:rFonts w:ascii="Aptos" w:eastAsia="Aptos" w:hAnsi="Aptos" w:cs="Aptos"/>
          <w:b/>
          <w:bCs/>
          <w:sz w:val="24"/>
          <w:szCs w:val="24"/>
        </w:rPr>
      </w:pPr>
    </w:p>
    <w:p w14:paraId="32225409" w14:textId="14C5E7FA" w:rsidR="00B23FB5" w:rsidRDefault="00F355C8" w:rsidP="00B44E14">
      <w:pPr>
        <w:pStyle w:val="Heading2"/>
        <w:rPr>
          <w:rFonts w:ascii="Aptos" w:eastAsia="Aptos" w:hAnsi="Aptos" w:cs="Aptos"/>
          <w:color w:val="auto"/>
          <w:sz w:val="28"/>
          <w:szCs w:val="28"/>
        </w:rPr>
      </w:pPr>
      <w:r w:rsidRPr="00AC1F36">
        <w:rPr>
          <w:rFonts w:ascii="Aptos" w:eastAsia="Aptos" w:hAnsi="Aptos" w:cs="Aptos"/>
          <w:color w:val="auto"/>
          <w:sz w:val="28"/>
          <w:szCs w:val="28"/>
        </w:rPr>
        <w:t>Building a Positive Learning Cultur</w:t>
      </w:r>
      <w:r w:rsidR="00B44E14">
        <w:rPr>
          <w:rFonts w:ascii="Aptos" w:eastAsia="Aptos" w:hAnsi="Aptos" w:cs="Aptos"/>
          <w:color w:val="auto"/>
          <w:sz w:val="28"/>
          <w:szCs w:val="28"/>
        </w:rPr>
        <w:t>e</w:t>
      </w:r>
    </w:p>
    <w:p w14:paraId="357773E2" w14:textId="77777777" w:rsidR="00B44E14" w:rsidRPr="00B44E14" w:rsidRDefault="00B44E14" w:rsidP="00B44E14"/>
    <w:p w14:paraId="394704BF" w14:textId="77777777" w:rsidR="00957359" w:rsidRPr="00886A18" w:rsidRDefault="00F355C8">
      <w:pPr>
        <w:rPr>
          <w:rFonts w:ascii="Aptos" w:eastAsia="Aptos" w:hAnsi="Aptos" w:cs="Aptos"/>
          <w:sz w:val="24"/>
          <w:szCs w:val="24"/>
        </w:rPr>
      </w:pPr>
      <w:r w:rsidRPr="00886A18">
        <w:rPr>
          <w:rFonts w:ascii="Aptos" w:eastAsia="Aptos" w:hAnsi="Aptos" w:cs="Aptos"/>
          <w:sz w:val="24"/>
          <w:szCs w:val="24"/>
        </w:rPr>
        <w:t>Apprentices thrive in workplaces where supervisors are patient, consistent, and fair. You can build a strong learning culture by:</w:t>
      </w:r>
    </w:p>
    <w:p w14:paraId="52D183BE" w14:textId="77777777" w:rsidR="00E45441" w:rsidRPr="00130F91" w:rsidRDefault="00F355C8" w:rsidP="00130F91">
      <w:pPr>
        <w:pStyle w:val="ListParagraph"/>
        <w:numPr>
          <w:ilvl w:val="0"/>
          <w:numId w:val="16"/>
        </w:numPr>
        <w:rPr>
          <w:rFonts w:ascii="Aptos" w:eastAsia="Aptos" w:hAnsi="Aptos" w:cs="Aptos"/>
          <w:sz w:val="24"/>
          <w:szCs w:val="24"/>
        </w:rPr>
      </w:pPr>
      <w:r w:rsidRPr="00130F91">
        <w:rPr>
          <w:rFonts w:ascii="Aptos" w:eastAsia="Aptos" w:hAnsi="Aptos" w:cs="Aptos"/>
          <w:sz w:val="24"/>
          <w:szCs w:val="24"/>
        </w:rPr>
        <w:t>Encouraging teamwork and shared learning.</w:t>
      </w:r>
    </w:p>
    <w:p w14:paraId="208D0419" w14:textId="77777777" w:rsidR="00E45441" w:rsidRPr="00886A18" w:rsidRDefault="00F355C8" w:rsidP="00E45441">
      <w:pPr>
        <w:pStyle w:val="ListParagraph"/>
        <w:numPr>
          <w:ilvl w:val="0"/>
          <w:numId w:val="10"/>
        </w:numPr>
        <w:rPr>
          <w:rFonts w:ascii="Aptos" w:eastAsia="Aptos" w:hAnsi="Aptos" w:cs="Aptos"/>
          <w:sz w:val="24"/>
          <w:szCs w:val="24"/>
        </w:rPr>
      </w:pPr>
      <w:r w:rsidRPr="00886A18">
        <w:rPr>
          <w:rFonts w:ascii="Aptos" w:eastAsia="Aptos" w:hAnsi="Aptos" w:cs="Aptos"/>
          <w:sz w:val="24"/>
          <w:szCs w:val="24"/>
        </w:rPr>
        <w:t>Recognising effort and progress publicly.</w:t>
      </w:r>
    </w:p>
    <w:p w14:paraId="1AF73FA4" w14:textId="77777777" w:rsidR="00E45441" w:rsidRPr="00886A18" w:rsidRDefault="00F355C8" w:rsidP="00E45441">
      <w:pPr>
        <w:pStyle w:val="ListParagraph"/>
        <w:numPr>
          <w:ilvl w:val="0"/>
          <w:numId w:val="10"/>
        </w:numPr>
        <w:rPr>
          <w:rFonts w:ascii="Aptos" w:eastAsia="Aptos" w:hAnsi="Aptos" w:cs="Aptos"/>
          <w:sz w:val="24"/>
          <w:szCs w:val="24"/>
        </w:rPr>
      </w:pPr>
      <w:r w:rsidRPr="00886A18">
        <w:rPr>
          <w:rFonts w:ascii="Aptos" w:eastAsia="Aptos" w:hAnsi="Aptos" w:cs="Aptos"/>
          <w:sz w:val="24"/>
          <w:szCs w:val="24"/>
        </w:rPr>
        <w:t>Discussing mistakes as part of improvement, not failure.</w:t>
      </w:r>
    </w:p>
    <w:p w14:paraId="748DF7A3" w14:textId="0CE3D1E0" w:rsidR="00A51E96" w:rsidRDefault="00F355C8" w:rsidP="00B23FB5">
      <w:pPr>
        <w:pStyle w:val="ListParagraph"/>
        <w:numPr>
          <w:ilvl w:val="0"/>
          <w:numId w:val="10"/>
        </w:numPr>
        <w:rPr>
          <w:rFonts w:ascii="Aptos" w:eastAsia="Aptos" w:hAnsi="Aptos" w:cs="Aptos"/>
          <w:sz w:val="24"/>
          <w:szCs w:val="24"/>
        </w:rPr>
      </w:pPr>
      <w:r w:rsidRPr="00886A18">
        <w:rPr>
          <w:rFonts w:ascii="Aptos" w:eastAsia="Aptos" w:hAnsi="Aptos" w:cs="Aptos"/>
          <w:sz w:val="24"/>
          <w:szCs w:val="24"/>
        </w:rPr>
        <w:t>Promoting safety, respect, and pride in workmanship.</w:t>
      </w:r>
    </w:p>
    <w:p w14:paraId="5EA55C05" w14:textId="77777777" w:rsidR="00B44E14" w:rsidRDefault="00B44E14" w:rsidP="00B44E14">
      <w:pPr>
        <w:pStyle w:val="ListParagraph"/>
        <w:rPr>
          <w:rFonts w:ascii="Aptos" w:eastAsia="Aptos" w:hAnsi="Aptos" w:cs="Aptos"/>
          <w:sz w:val="24"/>
          <w:szCs w:val="24"/>
        </w:rPr>
      </w:pPr>
    </w:p>
    <w:p w14:paraId="24D9A306" w14:textId="4A162DA0" w:rsidR="0029707C" w:rsidRPr="004D75D5" w:rsidRDefault="00B23FB5" w:rsidP="004D75D5">
      <w:pPr>
        <w:rPr>
          <w:rFonts w:ascii="Aptos" w:eastAsia="Aptos" w:hAnsi="Aptos" w:cs="Aptos"/>
          <w:sz w:val="24"/>
          <w:szCs w:val="24"/>
        </w:rPr>
      </w:pPr>
      <w:r w:rsidRPr="00A51E96">
        <w:rPr>
          <w:rFonts w:ascii="Aptos" w:eastAsia="Aptos" w:hAnsi="Aptos" w:cs="Aptos"/>
          <w:b/>
          <w:sz w:val="24"/>
          <w:szCs w:val="24"/>
        </w:rPr>
        <w:t xml:space="preserve">Supervisor Tip: </w:t>
      </w:r>
      <w:r w:rsidRPr="00A51E96">
        <w:rPr>
          <w:rFonts w:ascii="Aptos" w:eastAsia="Aptos" w:hAnsi="Aptos" w:cs="Aptos"/>
          <w:sz w:val="24"/>
          <w:szCs w:val="24"/>
        </w:rPr>
        <w:t>A quick word of praise goes a long way. Recognising progress, even in small steps, keeps apprentices motivated and builds confidence</w:t>
      </w:r>
    </w:p>
    <w:p w14:paraId="0E8B95B7" w14:textId="0F2FE8DD" w:rsidR="004D75D5" w:rsidRDefault="00E45441" w:rsidP="004D75D5">
      <w:pPr>
        <w:pStyle w:val="Heading2"/>
        <w:rPr>
          <w:rFonts w:ascii="Aptos" w:eastAsia="Aptos" w:hAnsi="Aptos" w:cs="Aptos"/>
          <w:color w:val="auto"/>
          <w:sz w:val="28"/>
          <w:szCs w:val="28"/>
        </w:rPr>
      </w:pPr>
      <w:r w:rsidRPr="00ED455E">
        <w:rPr>
          <w:rFonts w:ascii="Aptos" w:eastAsia="Aptos" w:hAnsi="Aptos" w:cs="Aptos"/>
          <w:color w:val="auto"/>
          <w:sz w:val="28"/>
          <w:szCs w:val="28"/>
        </w:rPr>
        <w:t>Learning Styles</w:t>
      </w:r>
    </w:p>
    <w:p w14:paraId="7A1FA8AE" w14:textId="77777777" w:rsidR="004D75D5" w:rsidRDefault="004D75D5" w:rsidP="004D75D5">
      <w:pPr>
        <w:spacing w:after="0"/>
        <w:rPr>
          <w:rFonts w:ascii="Aptos" w:eastAsia="Aptos" w:hAnsi="Aptos" w:cs="Aptos"/>
          <w:sz w:val="24"/>
          <w:szCs w:val="24"/>
        </w:rPr>
      </w:pPr>
    </w:p>
    <w:p w14:paraId="72222518" w14:textId="4CDDF57D" w:rsidR="00E45441" w:rsidRDefault="00E45441" w:rsidP="004D75D5">
      <w:pPr>
        <w:spacing w:after="0"/>
        <w:rPr>
          <w:rFonts w:ascii="Aptos" w:eastAsia="Aptos" w:hAnsi="Aptos" w:cs="Aptos"/>
          <w:sz w:val="24"/>
          <w:szCs w:val="24"/>
        </w:rPr>
      </w:pPr>
      <w:r w:rsidRPr="00886A18">
        <w:rPr>
          <w:rFonts w:ascii="Aptos" w:eastAsia="Aptos" w:hAnsi="Aptos" w:cs="Aptos"/>
          <w:sz w:val="24"/>
          <w:szCs w:val="24"/>
        </w:rPr>
        <w:t>Apprentices learn in different ways, and supervisors should adapt their methods:</w:t>
      </w:r>
    </w:p>
    <w:p w14:paraId="7B0375A9" w14:textId="77777777" w:rsidR="004D75D5" w:rsidRPr="00886A18" w:rsidRDefault="004D75D5" w:rsidP="004D75D5">
      <w:pPr>
        <w:spacing w:after="0"/>
        <w:rPr>
          <w:rFonts w:ascii="Aptos" w:eastAsia="Aptos" w:hAnsi="Aptos" w:cs="Aptos"/>
          <w:sz w:val="24"/>
          <w:szCs w:val="24"/>
        </w:rPr>
      </w:pPr>
    </w:p>
    <w:p w14:paraId="22F60F2B" w14:textId="77777777" w:rsidR="00E45441" w:rsidRPr="00886A18" w:rsidRDefault="00E45441" w:rsidP="004D75D5">
      <w:pPr>
        <w:spacing w:after="0"/>
        <w:rPr>
          <w:rFonts w:ascii="Aptos" w:eastAsia="Aptos" w:hAnsi="Aptos" w:cs="Aptos"/>
          <w:sz w:val="24"/>
          <w:szCs w:val="24"/>
        </w:rPr>
      </w:pPr>
      <w:r w:rsidRPr="00886A18">
        <w:rPr>
          <w:rFonts w:ascii="Aptos" w:eastAsia="Aptos" w:hAnsi="Aptos" w:cs="Aptos"/>
          <w:b/>
          <w:bCs/>
          <w:sz w:val="24"/>
          <w:szCs w:val="24"/>
        </w:rPr>
        <w:t xml:space="preserve">Visual learners: </w:t>
      </w:r>
      <w:r w:rsidRPr="00886A18">
        <w:rPr>
          <w:rFonts w:ascii="Aptos" w:eastAsia="Aptos" w:hAnsi="Aptos" w:cs="Aptos"/>
          <w:sz w:val="24"/>
          <w:szCs w:val="24"/>
        </w:rPr>
        <w:t>Benefit from diagrams, drawings, and seeing tasks demonstrated.</w:t>
      </w:r>
    </w:p>
    <w:p w14:paraId="54B0AB6D" w14:textId="77777777" w:rsidR="00E45441" w:rsidRPr="00886A18" w:rsidRDefault="00E45441" w:rsidP="004D75D5">
      <w:pPr>
        <w:spacing w:after="0"/>
        <w:rPr>
          <w:rFonts w:ascii="Aptos" w:eastAsia="Aptos" w:hAnsi="Aptos" w:cs="Aptos"/>
          <w:sz w:val="24"/>
          <w:szCs w:val="24"/>
        </w:rPr>
      </w:pPr>
      <w:r w:rsidRPr="00886A18">
        <w:rPr>
          <w:rFonts w:ascii="Aptos" w:eastAsia="Aptos" w:hAnsi="Aptos" w:cs="Aptos"/>
          <w:b/>
          <w:bCs/>
          <w:sz w:val="24"/>
          <w:szCs w:val="24"/>
        </w:rPr>
        <w:t xml:space="preserve">Auditory learners: </w:t>
      </w:r>
      <w:r w:rsidRPr="00886A18">
        <w:rPr>
          <w:rFonts w:ascii="Aptos" w:eastAsia="Aptos" w:hAnsi="Aptos" w:cs="Aptos"/>
          <w:sz w:val="24"/>
          <w:szCs w:val="24"/>
        </w:rPr>
        <w:t>Learn best through spoken explanations and discussion.</w:t>
      </w:r>
    </w:p>
    <w:p w14:paraId="18AD6764" w14:textId="77777777" w:rsidR="00E45441" w:rsidRDefault="00E45441" w:rsidP="004D75D5">
      <w:pPr>
        <w:spacing w:after="0"/>
        <w:rPr>
          <w:rFonts w:ascii="Aptos" w:eastAsia="Aptos" w:hAnsi="Aptos" w:cs="Aptos"/>
          <w:sz w:val="24"/>
          <w:szCs w:val="24"/>
        </w:rPr>
      </w:pPr>
      <w:proofErr w:type="spellStart"/>
      <w:r w:rsidRPr="00886A18">
        <w:rPr>
          <w:rFonts w:ascii="Aptos" w:eastAsia="Aptos" w:hAnsi="Aptos" w:cs="Aptos"/>
          <w:b/>
          <w:bCs/>
          <w:sz w:val="24"/>
          <w:szCs w:val="24"/>
        </w:rPr>
        <w:t>Kinaesthetic</w:t>
      </w:r>
      <w:proofErr w:type="spellEnd"/>
      <w:r w:rsidRPr="00886A18">
        <w:rPr>
          <w:rFonts w:ascii="Aptos" w:eastAsia="Aptos" w:hAnsi="Aptos" w:cs="Aptos"/>
          <w:b/>
          <w:bCs/>
          <w:sz w:val="24"/>
          <w:szCs w:val="24"/>
        </w:rPr>
        <w:t xml:space="preserve"> learners:</w:t>
      </w:r>
      <w:r w:rsidRPr="00886A18">
        <w:rPr>
          <w:rFonts w:ascii="Aptos" w:eastAsia="Aptos" w:hAnsi="Aptos" w:cs="Aptos"/>
          <w:sz w:val="24"/>
          <w:szCs w:val="24"/>
        </w:rPr>
        <w:t xml:space="preserve"> Need hands-on practice to reinforce skills.</w:t>
      </w:r>
    </w:p>
    <w:p w14:paraId="1EE29EB2" w14:textId="77777777" w:rsidR="006D2DDC" w:rsidRPr="00886A18" w:rsidRDefault="006D2DDC" w:rsidP="00E45441">
      <w:pPr>
        <w:rPr>
          <w:rFonts w:ascii="Aptos" w:eastAsia="Aptos" w:hAnsi="Aptos" w:cs="Aptos"/>
          <w:sz w:val="24"/>
          <w:szCs w:val="24"/>
        </w:rPr>
      </w:pPr>
    </w:p>
    <w:p w14:paraId="38D8FD71" w14:textId="297B2A2B" w:rsidR="00E45441" w:rsidRDefault="00E45441">
      <w:pPr>
        <w:rPr>
          <w:rFonts w:ascii="Aptos" w:eastAsia="Aptos" w:hAnsi="Aptos" w:cs="Aptos"/>
          <w:sz w:val="24"/>
          <w:szCs w:val="24"/>
        </w:rPr>
      </w:pPr>
      <w:r w:rsidRPr="00886A18">
        <w:rPr>
          <w:rFonts w:ascii="Aptos" w:eastAsia="Aptos" w:hAnsi="Aptos" w:cs="Aptos"/>
          <w:sz w:val="24"/>
          <w:szCs w:val="24"/>
        </w:rPr>
        <w:t>Most apprentices respond best to a blend of these approaches. Supervisors should also adapt coaching for priority cohorts, providing reasonable adjustments (e.g., visual aids for literacy challenges, culturally safe communication for Indigenous apprentices).</w:t>
      </w:r>
    </w:p>
    <w:p w14:paraId="1A0585D6" w14:textId="77777777" w:rsidR="00DD2416" w:rsidRDefault="00DD2416">
      <w:pPr>
        <w:rPr>
          <w:rFonts w:ascii="Aptos" w:eastAsia="Aptos" w:hAnsi="Aptos" w:cs="Aptos"/>
          <w:sz w:val="24"/>
          <w:szCs w:val="24"/>
        </w:rPr>
      </w:pPr>
    </w:p>
    <w:p w14:paraId="056229C5" w14:textId="43C203B5" w:rsidR="00957359" w:rsidRDefault="00F355C8">
      <w:pPr>
        <w:pStyle w:val="Heading2"/>
        <w:rPr>
          <w:rFonts w:ascii="Aptos" w:eastAsia="Aptos" w:hAnsi="Aptos" w:cs="Aptos"/>
          <w:color w:val="auto"/>
          <w:sz w:val="28"/>
          <w:szCs w:val="28"/>
        </w:rPr>
      </w:pPr>
      <w:r w:rsidRPr="00ED455E">
        <w:rPr>
          <w:rFonts w:ascii="Aptos" w:eastAsia="Aptos" w:hAnsi="Aptos" w:cs="Aptos"/>
          <w:color w:val="auto"/>
          <w:sz w:val="28"/>
          <w:szCs w:val="28"/>
        </w:rPr>
        <w:t>Key Message</w:t>
      </w:r>
    </w:p>
    <w:p w14:paraId="3BCECB6F" w14:textId="77777777" w:rsidR="006D2DDC" w:rsidRPr="006D2DDC" w:rsidRDefault="006D2DDC" w:rsidP="006D2DDC"/>
    <w:p w14:paraId="21E9204B" w14:textId="227D4A9D" w:rsidR="00957359" w:rsidRPr="00886A18" w:rsidRDefault="00F355C8">
      <w:pPr>
        <w:rPr>
          <w:rFonts w:ascii="Aptos" w:eastAsia="Aptos" w:hAnsi="Aptos" w:cs="Aptos"/>
          <w:sz w:val="24"/>
          <w:szCs w:val="24"/>
        </w:rPr>
      </w:pPr>
      <w:r w:rsidRPr="00886A18">
        <w:rPr>
          <w:rFonts w:ascii="Aptos" w:eastAsia="Aptos" w:hAnsi="Aptos" w:cs="Aptos"/>
          <w:sz w:val="24"/>
          <w:szCs w:val="24"/>
        </w:rPr>
        <w:t xml:space="preserve">Effective supervision is about guidance, patience, and consistency. A great supervisor doesn’t just oversee </w:t>
      </w:r>
      <w:r w:rsidR="00E45441" w:rsidRPr="00886A18">
        <w:rPr>
          <w:rFonts w:ascii="Aptos" w:eastAsia="Aptos" w:hAnsi="Aptos" w:cs="Aptos"/>
          <w:sz w:val="24"/>
          <w:szCs w:val="24"/>
        </w:rPr>
        <w:t>-</w:t>
      </w:r>
      <w:r w:rsidRPr="00886A18">
        <w:rPr>
          <w:rFonts w:ascii="Aptos" w:eastAsia="Aptos" w:hAnsi="Aptos" w:cs="Aptos"/>
          <w:sz w:val="24"/>
          <w:szCs w:val="24"/>
        </w:rPr>
        <w:t xml:space="preserve"> they coach apprentices to think, take responsibility, and take pride in their work. With strong supervision and coaching, apprentices grow from learners into confident, skilled tradespeople who strengthen your business and the wider industry.</w:t>
      </w:r>
    </w:p>
    <w:p w14:paraId="3894E87B" w14:textId="77777777" w:rsidR="0024707C" w:rsidRPr="00886A18" w:rsidRDefault="0024707C">
      <w:pPr>
        <w:rPr>
          <w:rFonts w:ascii="Aptos" w:eastAsia="Aptos" w:hAnsi="Aptos" w:cs="Aptos"/>
          <w:sz w:val="24"/>
          <w:szCs w:val="24"/>
        </w:rPr>
      </w:pPr>
    </w:p>
    <w:p w14:paraId="6F5A8DC2" w14:textId="77777777" w:rsidR="0024707C" w:rsidRPr="006D2DDC" w:rsidRDefault="0024707C" w:rsidP="5AD91A75">
      <w:pPr>
        <w:pStyle w:val="HighlightBox"/>
        <w:rPr>
          <w:sz w:val="24"/>
          <w:szCs w:val="24"/>
        </w:rPr>
      </w:pPr>
      <w:r w:rsidRPr="5AD91A75">
        <w:rPr>
          <w:sz w:val="24"/>
          <w:szCs w:val="24"/>
        </w:rPr>
        <w:t>Scenario – Ineffective vs Effective Coaching</w:t>
      </w:r>
    </w:p>
    <w:p w14:paraId="7FFD3FC3" w14:textId="77777777" w:rsidR="0024707C" w:rsidRPr="00886A18" w:rsidRDefault="0024707C" w:rsidP="0024707C">
      <w:pPr>
        <w:pStyle w:val="HighlightBox"/>
        <w:rPr>
          <w:rFonts w:ascii="Aptos" w:hAnsi="Aptos"/>
          <w:color w:val="auto"/>
          <w:sz w:val="24"/>
          <w:szCs w:val="24"/>
        </w:rPr>
      </w:pPr>
      <w:r w:rsidRPr="00396E6F">
        <w:rPr>
          <w:rFonts w:ascii="Aptos" w:hAnsi="Aptos"/>
          <w:b/>
          <w:bCs w:val="0"/>
          <w:color w:val="auto"/>
          <w:sz w:val="24"/>
          <w:szCs w:val="24"/>
        </w:rPr>
        <w:t>Ineffective coaching</w:t>
      </w:r>
      <w:r w:rsidRPr="00886A18">
        <w:rPr>
          <w:rFonts w:ascii="Aptos" w:hAnsi="Aptos"/>
          <w:color w:val="auto"/>
          <w:sz w:val="24"/>
          <w:szCs w:val="24"/>
        </w:rPr>
        <w:t>: A supervisor tells an apprentice to “just watch” them cut panels, then leaves them to try alone. The apprentice makes errors, wastes material, and feels anxious.</w:t>
      </w:r>
    </w:p>
    <w:p w14:paraId="0AEADE30" w14:textId="3DBB5B77" w:rsidR="0024707C" w:rsidRPr="00C30E61" w:rsidRDefault="0024707C" w:rsidP="00C30E61">
      <w:pPr>
        <w:pStyle w:val="HighlightBox"/>
        <w:rPr>
          <w:rFonts w:ascii="Aptos" w:hAnsi="Aptos"/>
          <w:color w:val="auto"/>
          <w:sz w:val="24"/>
          <w:szCs w:val="24"/>
        </w:rPr>
      </w:pPr>
      <w:r w:rsidRPr="00396E6F">
        <w:rPr>
          <w:rFonts w:ascii="Aptos" w:hAnsi="Aptos"/>
          <w:b/>
          <w:bCs w:val="0"/>
          <w:color w:val="auto"/>
          <w:sz w:val="24"/>
          <w:szCs w:val="24"/>
        </w:rPr>
        <w:t>Effective coaching:</w:t>
      </w:r>
      <w:r w:rsidRPr="00886A18">
        <w:rPr>
          <w:rFonts w:ascii="Aptos" w:hAnsi="Aptos"/>
          <w:color w:val="auto"/>
          <w:sz w:val="24"/>
          <w:szCs w:val="24"/>
        </w:rPr>
        <w:t xml:space="preserve"> The supervisor explains the task, demonstrates it safely, observes the apprentice closely, corrects mistakes, and reviews progress. The apprentice gains confidence, learns quickly, and stays safe.</w:t>
      </w:r>
    </w:p>
    <w:sectPr w:rsidR="0024707C" w:rsidRPr="00C30E61" w:rsidSect="00102A8B">
      <w:headerReference w:type="even" r:id="rId11"/>
      <w:headerReference w:type="default" r:id="rId12"/>
      <w:footerReference w:type="even" r:id="rId13"/>
      <w:footerReference w:type="default" r:id="rId14"/>
      <w:headerReference w:type="first" r:id="rId15"/>
      <w:footerReference w:type="first" r:id="rId16"/>
      <w:pgSz w:w="12240" w:h="15840"/>
      <w:pgMar w:top="709"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0F808" w14:textId="77777777" w:rsidR="008A5F26" w:rsidRDefault="008A5F26" w:rsidP="006E55DF">
      <w:pPr>
        <w:spacing w:after="0" w:line="240" w:lineRule="auto"/>
      </w:pPr>
      <w:r>
        <w:separator/>
      </w:r>
    </w:p>
  </w:endnote>
  <w:endnote w:type="continuationSeparator" w:id="0">
    <w:p w14:paraId="292B7BF5" w14:textId="77777777" w:rsidR="008A5F26" w:rsidRDefault="008A5F26" w:rsidP="006E5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venir Next LT Pro Demi">
    <w:charset w:val="00"/>
    <w:family w:val="swiss"/>
    <w:pitch w:val="variable"/>
    <w:sig w:usb0="800000EF" w:usb1="5000204A" w:usb2="00000000" w:usb3="00000000" w:csb0="00000093"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E0A10" w14:textId="77777777" w:rsidR="006E55DF" w:rsidRDefault="006E5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D2CA0" w14:textId="77777777" w:rsidR="006E55DF" w:rsidRDefault="006E55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F5479" w14:textId="77777777" w:rsidR="006E55DF" w:rsidRDefault="006E5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C85F7C" w14:textId="77777777" w:rsidR="008A5F26" w:rsidRDefault="008A5F26" w:rsidP="006E55DF">
      <w:pPr>
        <w:spacing w:after="0" w:line="240" w:lineRule="auto"/>
      </w:pPr>
      <w:r>
        <w:separator/>
      </w:r>
    </w:p>
  </w:footnote>
  <w:footnote w:type="continuationSeparator" w:id="0">
    <w:p w14:paraId="6F8790F5" w14:textId="77777777" w:rsidR="008A5F26" w:rsidRDefault="008A5F26" w:rsidP="006E55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130B6" w14:textId="77777777" w:rsidR="006E55DF" w:rsidRDefault="006E5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6972072"/>
      <w:docPartObj>
        <w:docPartGallery w:val="Watermarks"/>
        <w:docPartUnique/>
      </w:docPartObj>
    </w:sdtPr>
    <w:sdtEndPr/>
    <w:sdtContent>
      <w:p w14:paraId="206941A1" w14:textId="2B7417D0" w:rsidR="006E55DF" w:rsidRDefault="00503CA2">
        <w:pPr>
          <w:pStyle w:val="Header"/>
        </w:pPr>
        <w:r>
          <w:rPr>
            <w:noProof/>
          </w:rPr>
          <w:pict w14:anchorId="3DE76C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C9353" w14:textId="77777777" w:rsidR="006E55DF" w:rsidRDefault="006E55DF">
    <w:pPr>
      <w:pStyle w:val="Header"/>
    </w:pPr>
  </w:p>
</w:hdr>
</file>

<file path=word/intelligence2.xml><?xml version="1.0" encoding="utf-8"?>
<int2:intelligence xmlns:int2="http://schemas.microsoft.com/office/intelligence/2020/intelligence" xmlns:oel="http://schemas.microsoft.com/office/2019/extlst">
  <int2:observations>
    <int2:textHash int2:hashCode="xQy+KnIliT8rxm" int2:id="1DwVmfeH">
      <int2:state int2:value="Rejected" int2:type="spell"/>
    </int2:textHash>
    <int2:textHash int2:hashCode="nRSox3TdiEm2GZ" int2:id="BANhCU4Q">
      <int2:state int2:value="Rejected" int2:type="spell"/>
    </int2:textHash>
    <int2:textHash int2:hashCode="v3jXqOAVqWKVSe" int2:id="tGs9Mwa8">
      <int2:state int2:value="Rejected" int2:type="spell"/>
    </int2:textHash>
    <int2:bookmark int2:bookmarkName="_Int_qZyzhOOS" int2:invalidationBookmarkName="" int2:hashCode="SMNon23V6elS+S" int2:id="0mNclZSG">
      <int2:state int2:value="Rejected" int2:type="gram"/>
    </int2:bookmark>
    <int2:bookmark int2:bookmarkName="_Int_yW6A6INS" int2:invalidationBookmarkName="" int2:hashCode="AGRCs5BshDF104" int2:id="QnZDAYnk">
      <int2:state int2:value="Rejected" int2:type="gram"/>
    </int2:bookmark>
    <int2:bookmark int2:bookmarkName="_Int_IeLXjAWT" int2:invalidationBookmarkName="" int2:hashCode="yDBDFuJWU2EiyW" int2:id="byKMpWAS">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38508CE"/>
    <w:multiLevelType w:val="hybridMultilevel"/>
    <w:tmpl w:val="CDBC2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3C521D5"/>
    <w:multiLevelType w:val="hybridMultilevel"/>
    <w:tmpl w:val="B128DF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F7F50D8"/>
    <w:multiLevelType w:val="hybridMultilevel"/>
    <w:tmpl w:val="7C207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8102B8"/>
    <w:multiLevelType w:val="hybridMultilevel"/>
    <w:tmpl w:val="1A4E9A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6943C2"/>
    <w:multiLevelType w:val="hybridMultilevel"/>
    <w:tmpl w:val="699E4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352CFD"/>
    <w:multiLevelType w:val="hybridMultilevel"/>
    <w:tmpl w:val="687AB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E843463"/>
    <w:multiLevelType w:val="hybridMultilevel"/>
    <w:tmpl w:val="F0F20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79867690">
    <w:abstractNumId w:val="8"/>
  </w:num>
  <w:num w:numId="2" w16cid:durableId="2014411847">
    <w:abstractNumId w:val="6"/>
  </w:num>
  <w:num w:numId="3" w16cid:durableId="677736991">
    <w:abstractNumId w:val="5"/>
  </w:num>
  <w:num w:numId="4" w16cid:durableId="619990325">
    <w:abstractNumId w:val="4"/>
  </w:num>
  <w:num w:numId="5" w16cid:durableId="961576767">
    <w:abstractNumId w:val="7"/>
  </w:num>
  <w:num w:numId="6" w16cid:durableId="1957716077">
    <w:abstractNumId w:val="3"/>
  </w:num>
  <w:num w:numId="7" w16cid:durableId="1959873258">
    <w:abstractNumId w:val="2"/>
  </w:num>
  <w:num w:numId="8" w16cid:durableId="2112579387">
    <w:abstractNumId w:val="1"/>
  </w:num>
  <w:num w:numId="9" w16cid:durableId="652639832">
    <w:abstractNumId w:val="0"/>
  </w:num>
  <w:num w:numId="10" w16cid:durableId="1613198298">
    <w:abstractNumId w:val="14"/>
  </w:num>
  <w:num w:numId="11" w16cid:durableId="851259386">
    <w:abstractNumId w:val="12"/>
  </w:num>
  <w:num w:numId="12" w16cid:durableId="884677837">
    <w:abstractNumId w:val="10"/>
  </w:num>
  <w:num w:numId="13" w16cid:durableId="1321494492">
    <w:abstractNumId w:val="11"/>
  </w:num>
  <w:num w:numId="14" w16cid:durableId="1429110487">
    <w:abstractNumId w:val="13"/>
  </w:num>
  <w:num w:numId="15" w16cid:durableId="734471247">
    <w:abstractNumId w:val="9"/>
  </w:num>
  <w:num w:numId="16" w16cid:durableId="9640463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A12"/>
    <w:rsid w:val="00015ED5"/>
    <w:rsid w:val="00034616"/>
    <w:rsid w:val="0006063C"/>
    <w:rsid w:val="00071C8F"/>
    <w:rsid w:val="000A10B7"/>
    <w:rsid w:val="000D093A"/>
    <w:rsid w:val="000F67CF"/>
    <w:rsid w:val="000F6D30"/>
    <w:rsid w:val="00102A8B"/>
    <w:rsid w:val="00116539"/>
    <w:rsid w:val="00130F91"/>
    <w:rsid w:val="0015074B"/>
    <w:rsid w:val="001568A0"/>
    <w:rsid w:val="00184DD1"/>
    <w:rsid w:val="001A2F03"/>
    <w:rsid w:val="001C17DB"/>
    <w:rsid w:val="001D2B65"/>
    <w:rsid w:val="001D70CE"/>
    <w:rsid w:val="001E0DAC"/>
    <w:rsid w:val="001E1D2C"/>
    <w:rsid w:val="001E23F3"/>
    <w:rsid w:val="001E734A"/>
    <w:rsid w:val="00214FB3"/>
    <w:rsid w:val="00216C3D"/>
    <w:rsid w:val="00246890"/>
    <w:rsid w:val="0024707C"/>
    <w:rsid w:val="00260285"/>
    <w:rsid w:val="00270BAD"/>
    <w:rsid w:val="0029639D"/>
    <w:rsid w:val="0029707C"/>
    <w:rsid w:val="002B27CC"/>
    <w:rsid w:val="002D30E6"/>
    <w:rsid w:val="002E0727"/>
    <w:rsid w:val="00306487"/>
    <w:rsid w:val="00314CEA"/>
    <w:rsid w:val="003266F9"/>
    <w:rsid w:val="00326F90"/>
    <w:rsid w:val="00343367"/>
    <w:rsid w:val="00396E6F"/>
    <w:rsid w:val="003B023F"/>
    <w:rsid w:val="003B10D2"/>
    <w:rsid w:val="00413EC0"/>
    <w:rsid w:val="004144A6"/>
    <w:rsid w:val="0042357D"/>
    <w:rsid w:val="00426CDB"/>
    <w:rsid w:val="00440531"/>
    <w:rsid w:val="0047601E"/>
    <w:rsid w:val="004C3B43"/>
    <w:rsid w:val="004D75D5"/>
    <w:rsid w:val="00503CA2"/>
    <w:rsid w:val="00514CCB"/>
    <w:rsid w:val="0053542F"/>
    <w:rsid w:val="0054589C"/>
    <w:rsid w:val="00573256"/>
    <w:rsid w:val="005868AB"/>
    <w:rsid w:val="00590C7D"/>
    <w:rsid w:val="005D55AC"/>
    <w:rsid w:val="005E1258"/>
    <w:rsid w:val="005F05D5"/>
    <w:rsid w:val="0060441F"/>
    <w:rsid w:val="00620DBE"/>
    <w:rsid w:val="00621643"/>
    <w:rsid w:val="0065723E"/>
    <w:rsid w:val="00675EDE"/>
    <w:rsid w:val="00676653"/>
    <w:rsid w:val="006D2DDC"/>
    <w:rsid w:val="006D74CF"/>
    <w:rsid w:val="006E0D22"/>
    <w:rsid w:val="006E55DF"/>
    <w:rsid w:val="006F5F4F"/>
    <w:rsid w:val="007203F2"/>
    <w:rsid w:val="00722314"/>
    <w:rsid w:val="00744518"/>
    <w:rsid w:val="00747743"/>
    <w:rsid w:val="00750C53"/>
    <w:rsid w:val="007766FD"/>
    <w:rsid w:val="007A458C"/>
    <w:rsid w:val="007B3BE9"/>
    <w:rsid w:val="007D47A2"/>
    <w:rsid w:val="007E467F"/>
    <w:rsid w:val="007E4BAC"/>
    <w:rsid w:val="007F2FBF"/>
    <w:rsid w:val="008577E2"/>
    <w:rsid w:val="00861947"/>
    <w:rsid w:val="00864440"/>
    <w:rsid w:val="008803B9"/>
    <w:rsid w:val="00886A18"/>
    <w:rsid w:val="008A5F26"/>
    <w:rsid w:val="008B0AAE"/>
    <w:rsid w:val="008D31E0"/>
    <w:rsid w:val="00904A84"/>
    <w:rsid w:val="00920105"/>
    <w:rsid w:val="00921914"/>
    <w:rsid w:val="00950E76"/>
    <w:rsid w:val="00957359"/>
    <w:rsid w:val="0097509A"/>
    <w:rsid w:val="00981C8B"/>
    <w:rsid w:val="0099378F"/>
    <w:rsid w:val="009A78E4"/>
    <w:rsid w:val="009B4671"/>
    <w:rsid w:val="009C1FD0"/>
    <w:rsid w:val="009E393F"/>
    <w:rsid w:val="009F1D55"/>
    <w:rsid w:val="00A338DC"/>
    <w:rsid w:val="00A51E96"/>
    <w:rsid w:val="00A57177"/>
    <w:rsid w:val="00AA1D8D"/>
    <w:rsid w:val="00AC1050"/>
    <w:rsid w:val="00AC1F36"/>
    <w:rsid w:val="00AC6F80"/>
    <w:rsid w:val="00AD047C"/>
    <w:rsid w:val="00AF4BF3"/>
    <w:rsid w:val="00B0296A"/>
    <w:rsid w:val="00B133B9"/>
    <w:rsid w:val="00B23FB5"/>
    <w:rsid w:val="00B44E14"/>
    <w:rsid w:val="00B47730"/>
    <w:rsid w:val="00B56AFB"/>
    <w:rsid w:val="00B718E1"/>
    <w:rsid w:val="00B9675E"/>
    <w:rsid w:val="00BD0AA6"/>
    <w:rsid w:val="00C066A7"/>
    <w:rsid w:val="00C2481F"/>
    <w:rsid w:val="00C30E61"/>
    <w:rsid w:val="00C36842"/>
    <w:rsid w:val="00C37553"/>
    <w:rsid w:val="00C77F4A"/>
    <w:rsid w:val="00C875F4"/>
    <w:rsid w:val="00CB0664"/>
    <w:rsid w:val="00CE2E84"/>
    <w:rsid w:val="00CE348B"/>
    <w:rsid w:val="00CF1578"/>
    <w:rsid w:val="00CF7FCF"/>
    <w:rsid w:val="00D15DA4"/>
    <w:rsid w:val="00D31CB0"/>
    <w:rsid w:val="00D4082F"/>
    <w:rsid w:val="00D473CB"/>
    <w:rsid w:val="00D626D2"/>
    <w:rsid w:val="00D834E9"/>
    <w:rsid w:val="00D96746"/>
    <w:rsid w:val="00DA325A"/>
    <w:rsid w:val="00DD03D4"/>
    <w:rsid w:val="00DD2416"/>
    <w:rsid w:val="00DD7524"/>
    <w:rsid w:val="00E02C72"/>
    <w:rsid w:val="00E23E41"/>
    <w:rsid w:val="00E45441"/>
    <w:rsid w:val="00E50039"/>
    <w:rsid w:val="00E50718"/>
    <w:rsid w:val="00E575BE"/>
    <w:rsid w:val="00E9191C"/>
    <w:rsid w:val="00EA5B33"/>
    <w:rsid w:val="00ED455E"/>
    <w:rsid w:val="00EE33F9"/>
    <w:rsid w:val="00EF62FE"/>
    <w:rsid w:val="00F12297"/>
    <w:rsid w:val="00F355C8"/>
    <w:rsid w:val="00F526FF"/>
    <w:rsid w:val="00F77421"/>
    <w:rsid w:val="00FB7A09"/>
    <w:rsid w:val="00FC693F"/>
    <w:rsid w:val="00FF0E5C"/>
    <w:rsid w:val="06067209"/>
    <w:rsid w:val="0A0C9C1D"/>
    <w:rsid w:val="0C9D339F"/>
    <w:rsid w:val="215D15E7"/>
    <w:rsid w:val="23BF8E98"/>
    <w:rsid w:val="24008928"/>
    <w:rsid w:val="2E43CCED"/>
    <w:rsid w:val="2F3FE52F"/>
    <w:rsid w:val="2FAA78AD"/>
    <w:rsid w:val="332565F0"/>
    <w:rsid w:val="36FCE359"/>
    <w:rsid w:val="3830D2CC"/>
    <w:rsid w:val="39DA04C1"/>
    <w:rsid w:val="5194129C"/>
    <w:rsid w:val="52B579E4"/>
    <w:rsid w:val="5326FF6C"/>
    <w:rsid w:val="5AD91A75"/>
    <w:rsid w:val="5C427F2F"/>
    <w:rsid w:val="64D7B61C"/>
    <w:rsid w:val="6E305BC8"/>
    <w:rsid w:val="6EFD7348"/>
    <w:rsid w:val="765BA371"/>
    <w:rsid w:val="78FFA608"/>
    <w:rsid w:val="7A71783E"/>
    <w:rsid w:val="7D4E7E2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757FC0"/>
  <w14:defaultImageDpi w14:val="300"/>
  <w15:docId w15:val="{D2CF159F-D91C-406D-B9F3-15D09DFAD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C37553"/>
    <w:rPr>
      <w:sz w:val="16"/>
      <w:szCs w:val="16"/>
    </w:rPr>
  </w:style>
  <w:style w:type="paragraph" w:styleId="CommentText">
    <w:name w:val="annotation text"/>
    <w:basedOn w:val="Normal"/>
    <w:link w:val="CommentTextChar"/>
    <w:uiPriority w:val="99"/>
    <w:unhideWhenUsed/>
    <w:rsid w:val="00C37553"/>
    <w:pPr>
      <w:spacing w:line="240" w:lineRule="auto"/>
    </w:pPr>
    <w:rPr>
      <w:sz w:val="20"/>
      <w:szCs w:val="20"/>
    </w:rPr>
  </w:style>
  <w:style w:type="character" w:customStyle="1" w:styleId="CommentTextChar">
    <w:name w:val="Comment Text Char"/>
    <w:basedOn w:val="DefaultParagraphFont"/>
    <w:link w:val="CommentText"/>
    <w:uiPriority w:val="99"/>
    <w:rsid w:val="00C37553"/>
    <w:rPr>
      <w:sz w:val="20"/>
      <w:szCs w:val="20"/>
    </w:rPr>
  </w:style>
  <w:style w:type="paragraph" w:styleId="CommentSubject">
    <w:name w:val="annotation subject"/>
    <w:basedOn w:val="CommentText"/>
    <w:next w:val="CommentText"/>
    <w:link w:val="CommentSubjectChar"/>
    <w:uiPriority w:val="99"/>
    <w:semiHidden/>
    <w:unhideWhenUsed/>
    <w:rsid w:val="00C37553"/>
    <w:rPr>
      <w:b/>
      <w:bCs/>
    </w:rPr>
  </w:style>
  <w:style w:type="character" w:customStyle="1" w:styleId="CommentSubjectChar">
    <w:name w:val="Comment Subject Char"/>
    <w:basedOn w:val="CommentTextChar"/>
    <w:link w:val="CommentSubject"/>
    <w:uiPriority w:val="99"/>
    <w:semiHidden/>
    <w:rsid w:val="00C37553"/>
    <w:rPr>
      <w:b/>
      <w:bCs/>
      <w:sz w:val="20"/>
      <w:szCs w:val="20"/>
    </w:rPr>
  </w:style>
  <w:style w:type="character" w:styleId="Mention">
    <w:name w:val="Mention"/>
    <w:basedOn w:val="DefaultParagraphFont"/>
    <w:uiPriority w:val="99"/>
    <w:unhideWhenUsed/>
    <w:rsid w:val="00C37553"/>
    <w:rPr>
      <w:color w:val="2B579A"/>
      <w:shd w:val="clear" w:color="auto" w:fill="E1DFDD"/>
    </w:rPr>
  </w:style>
  <w:style w:type="paragraph" w:customStyle="1" w:styleId="HighlightBox">
    <w:name w:val="Highlight Box"/>
    <w:basedOn w:val="Normal"/>
    <w:qFormat/>
    <w:rsid w:val="0024707C"/>
    <w:pPr>
      <w:pBdr>
        <w:top w:val="single" w:sz="12" w:space="10" w:color="E36C0A" w:themeColor="accent6" w:themeShade="BF"/>
        <w:left w:val="single" w:sz="12" w:space="10" w:color="E36C0A" w:themeColor="accent6" w:themeShade="BF"/>
        <w:bottom w:val="single" w:sz="12" w:space="10" w:color="E36C0A" w:themeColor="accent6" w:themeShade="BF"/>
        <w:right w:val="single" w:sz="12" w:space="10" w:color="E36C0A" w:themeColor="accent6" w:themeShade="BF"/>
      </w:pBdr>
      <w:spacing w:after="360"/>
      <w:ind w:right="794"/>
    </w:pPr>
    <w:rPr>
      <w:rFonts w:ascii="Avenir Next LT Pro Demi" w:eastAsiaTheme="minorHAnsi" w:hAnsi="Avenir Next LT Pro Demi"/>
      <w:bCs/>
      <w:color w:val="000000" w:themeColor="text1"/>
      <w:szCs w:val="28"/>
      <w:lang w:val="en-AU"/>
    </w:rPr>
  </w:style>
  <w:style w:type="paragraph" w:styleId="Revision">
    <w:name w:val="Revision"/>
    <w:hidden/>
    <w:uiPriority w:val="99"/>
    <w:semiHidden/>
    <w:rsid w:val="003B10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EA6EBA-AEF6-420E-9FDD-C1DBB119EC6C}">
  <ds:schemaRefs>
    <ds:schemaRef ds:uri="http://purl.org/dc/term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www.w3.org/XML/1998/namespace"/>
    <ds:schemaRef ds:uri="b7c30f79-f8eb-4508-8095-4c6bdcbc98c6"/>
    <ds:schemaRef ds:uri="http://schemas.microsoft.com/office/infopath/2007/PartnerControls"/>
    <ds:schemaRef ds:uri="50b7c410-dce9-463b-81f8-73e20a9d115d"/>
    <ds:schemaRef ds:uri="102dc1fd-8f52-48da-b764-5a9278f0784a"/>
    <ds:schemaRef ds:uri="http://purl.org/dc/dcmitype/"/>
    <ds:schemaRef ds:uri="http://schemas.microsoft.com/sharepoint/v3"/>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0A0B2D4A-95D9-4C22-B65D-F8B5F244D36E}"/>
</file>

<file path=customXml/itemProps4.xml><?xml version="1.0" encoding="utf-8"?>
<ds:datastoreItem xmlns:ds="http://schemas.openxmlformats.org/officeDocument/2006/customXml" ds:itemID="{0A706963-BE8B-4211-9A55-C8F54FA780D6}">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18</TotalTime>
  <Pages>6</Pages>
  <Words>1243</Words>
  <Characters>7014</Characters>
  <Application>Microsoft Office Word</Application>
  <DocSecurity>0</DocSecurity>
  <Lines>152</Lines>
  <Paragraphs>78</Paragraphs>
  <ScaleCrop>false</ScaleCrop>
  <Manager/>
  <Company/>
  <LinksUpToDate>false</LinksUpToDate>
  <CharactersWithSpaces>8179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Sherie Kinsela</cp:lastModifiedBy>
  <cp:revision>115</cp:revision>
  <dcterms:created xsi:type="dcterms:W3CDTF">2025-10-22T16:31:00Z</dcterms:created>
  <dcterms:modified xsi:type="dcterms:W3CDTF">2025-11-07T01:11:00Z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